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69" w:rsidRDefault="00A16B69" w:rsidP="002F465A">
      <w:pPr>
        <w:spacing w:line="280" w:lineRule="exact"/>
        <w:ind w:left="2835"/>
        <w:rPr>
          <w:rFonts w:ascii="Arial" w:hAnsi="Arial" w:cs="Arial"/>
        </w:rPr>
      </w:pPr>
    </w:p>
    <w:p w:rsidR="00A16B69" w:rsidRDefault="00A16B69" w:rsidP="002F465A">
      <w:pPr>
        <w:spacing w:line="280" w:lineRule="exact"/>
        <w:ind w:left="2835"/>
        <w:rPr>
          <w:rFonts w:ascii="Arial" w:hAnsi="Arial" w:cs="Arial"/>
        </w:rPr>
      </w:pPr>
    </w:p>
    <w:p w:rsidR="007C541B" w:rsidRDefault="00E50F72" w:rsidP="002F465A">
      <w:pPr>
        <w:spacing w:line="280" w:lineRule="exact"/>
        <w:ind w:left="2835"/>
        <w:rPr>
          <w:rFonts w:ascii="Arial" w:hAnsi="Arial" w:cs="Arial"/>
        </w:rPr>
      </w:pPr>
      <w:r w:rsidRPr="00E50F72">
        <w:rPr>
          <w:rFonts w:ascii="Arial" w:hAnsi="Arial" w:cs="Arial"/>
        </w:rPr>
        <w:t>Versailles</w:t>
      </w:r>
      <w:r>
        <w:rPr>
          <w:rFonts w:ascii="Arial" w:hAnsi="Arial" w:cs="Arial"/>
        </w:rPr>
        <w:t xml:space="preserve">, le </w:t>
      </w:r>
      <w:r w:rsidR="00BA48F9">
        <w:rPr>
          <w:rFonts w:ascii="Arial" w:hAnsi="Arial" w:cs="Arial"/>
        </w:rPr>
        <w:t>11/05/2017</w:t>
      </w:r>
    </w:p>
    <w:p w:rsidR="002F465A" w:rsidRDefault="002F465A" w:rsidP="002F465A">
      <w:pPr>
        <w:spacing w:line="280" w:lineRule="exact"/>
        <w:ind w:left="2835"/>
        <w:rPr>
          <w:rFonts w:ascii="Arial" w:hAnsi="Arial" w:cs="Arial"/>
          <w:b/>
        </w:rPr>
      </w:pPr>
    </w:p>
    <w:p w:rsidR="002F465A" w:rsidRDefault="002F465A" w:rsidP="002F465A">
      <w:pPr>
        <w:spacing w:line="280" w:lineRule="exact"/>
        <w:ind w:left="2835"/>
        <w:rPr>
          <w:rFonts w:ascii="Arial" w:hAnsi="Arial" w:cs="Arial"/>
          <w:b/>
        </w:rPr>
      </w:pPr>
    </w:p>
    <w:p w:rsidR="002F465A" w:rsidRDefault="002F465A" w:rsidP="002F465A">
      <w:pPr>
        <w:spacing w:line="280" w:lineRule="exact"/>
        <w:ind w:left="2835"/>
        <w:rPr>
          <w:rFonts w:ascii="Arial" w:hAnsi="Arial" w:cs="Arial"/>
          <w:b/>
        </w:rPr>
      </w:pPr>
    </w:p>
    <w:p w:rsidR="00E50F72" w:rsidRPr="00E50F72" w:rsidRDefault="00E50F72" w:rsidP="002F465A">
      <w:pPr>
        <w:spacing w:line="280" w:lineRule="exact"/>
        <w:ind w:left="2835"/>
        <w:rPr>
          <w:rFonts w:ascii="Arial" w:hAnsi="Arial" w:cs="Arial"/>
          <w:b/>
        </w:rPr>
      </w:pPr>
      <w:r w:rsidRPr="00E50F72">
        <w:rPr>
          <w:rFonts w:ascii="Arial" w:hAnsi="Arial" w:cs="Arial"/>
          <w:b/>
        </w:rPr>
        <w:t>Le Recteur de l'Académie de Versailles</w:t>
      </w:r>
    </w:p>
    <w:p w:rsidR="00E50F72" w:rsidRDefault="00E50F72" w:rsidP="002F465A">
      <w:pPr>
        <w:spacing w:line="280" w:lineRule="exact"/>
        <w:ind w:left="2835"/>
        <w:rPr>
          <w:rFonts w:ascii="Arial" w:hAnsi="Arial" w:cs="Arial"/>
          <w:b/>
        </w:rPr>
      </w:pPr>
      <w:r w:rsidRPr="00E50F72">
        <w:rPr>
          <w:rFonts w:ascii="Arial" w:hAnsi="Arial" w:cs="Arial"/>
          <w:b/>
        </w:rPr>
        <w:t>Chancelier des Universités</w:t>
      </w:r>
    </w:p>
    <w:p w:rsidR="002F465A" w:rsidRDefault="002F465A" w:rsidP="002F465A">
      <w:pPr>
        <w:spacing w:line="280" w:lineRule="exact"/>
        <w:ind w:left="2835"/>
        <w:rPr>
          <w:rFonts w:ascii="Arial" w:hAnsi="Arial" w:cs="Arial"/>
          <w:b/>
        </w:rPr>
      </w:pPr>
    </w:p>
    <w:p w:rsidR="00E50F72" w:rsidRDefault="00E50F72" w:rsidP="002F465A">
      <w:pPr>
        <w:spacing w:line="280" w:lineRule="exact"/>
        <w:ind w:left="2835"/>
        <w:rPr>
          <w:rFonts w:ascii="Arial" w:hAnsi="Arial" w:cs="Arial"/>
          <w:b/>
        </w:rPr>
      </w:pPr>
      <w:proofErr w:type="gramStart"/>
      <w:r>
        <w:rPr>
          <w:rFonts w:ascii="Arial" w:hAnsi="Arial" w:cs="Arial"/>
          <w:b/>
        </w:rPr>
        <w:t>à</w:t>
      </w:r>
      <w:proofErr w:type="gramEnd"/>
    </w:p>
    <w:p w:rsidR="00E50F72" w:rsidRDefault="00A16B69" w:rsidP="002F465A">
      <w:pPr>
        <w:spacing w:line="280" w:lineRule="exact"/>
        <w:ind w:left="2835"/>
        <w:rPr>
          <w:rFonts w:ascii="Arial" w:hAnsi="Arial" w:cs="Arial"/>
          <w:b/>
        </w:rPr>
      </w:pPr>
      <w:r>
        <w:rPr>
          <w:rFonts w:ascii="Arial" w:hAnsi="Arial" w:cs="Arial"/>
          <w:b/>
        </w:rPr>
        <w:t>M</w:t>
      </w:r>
      <w:r w:rsidR="00CC5E0E">
        <w:rPr>
          <w:rFonts w:ascii="Arial" w:hAnsi="Arial" w:cs="Arial"/>
          <w:b/>
        </w:rPr>
        <w:t>adame la directrice et Messieurs les directeurs académiques des services de l’Education nationale</w:t>
      </w:r>
    </w:p>
    <w:p w:rsidR="00CC5E0E" w:rsidRDefault="00CC5E0E" w:rsidP="002F465A">
      <w:pPr>
        <w:spacing w:line="280" w:lineRule="exact"/>
        <w:ind w:left="2835"/>
        <w:rPr>
          <w:rFonts w:ascii="Arial" w:hAnsi="Arial" w:cs="Arial"/>
          <w:b/>
        </w:rPr>
      </w:pPr>
    </w:p>
    <w:p w:rsidR="00CC5E0E" w:rsidRDefault="00CC5E0E" w:rsidP="002F465A">
      <w:pPr>
        <w:spacing w:line="280" w:lineRule="exact"/>
        <w:ind w:left="2835"/>
        <w:rPr>
          <w:rFonts w:ascii="Arial" w:hAnsi="Arial" w:cs="Arial"/>
          <w:b/>
        </w:rPr>
      </w:pPr>
      <w:r>
        <w:rPr>
          <w:rFonts w:ascii="Arial" w:hAnsi="Arial" w:cs="Arial"/>
          <w:b/>
        </w:rPr>
        <w:t>Monsieur le directeur de l’ESPE de Versailles</w:t>
      </w:r>
    </w:p>
    <w:p w:rsidR="00CC5E0E" w:rsidRDefault="00CC5E0E" w:rsidP="002F465A">
      <w:pPr>
        <w:spacing w:line="280" w:lineRule="exact"/>
        <w:ind w:left="2835"/>
        <w:rPr>
          <w:rFonts w:ascii="Arial" w:hAnsi="Arial" w:cs="Arial"/>
          <w:b/>
        </w:rPr>
      </w:pPr>
    </w:p>
    <w:p w:rsidR="00CC5E0E" w:rsidRDefault="00CC5E0E" w:rsidP="00CC5E0E">
      <w:pPr>
        <w:spacing w:line="280" w:lineRule="exact"/>
        <w:ind w:left="2835"/>
        <w:rPr>
          <w:rFonts w:ascii="Arial" w:hAnsi="Arial" w:cs="Arial"/>
          <w:b/>
        </w:rPr>
      </w:pPr>
      <w:r>
        <w:rPr>
          <w:rFonts w:ascii="Arial" w:hAnsi="Arial" w:cs="Arial"/>
          <w:b/>
        </w:rPr>
        <w:t>Monsieur le responsable de formation de Versailles,</w:t>
      </w:r>
    </w:p>
    <w:p w:rsidR="00CC5E0E" w:rsidRDefault="00CC5E0E" w:rsidP="00CC5E0E">
      <w:pPr>
        <w:spacing w:line="280" w:lineRule="exact"/>
        <w:ind w:left="2835"/>
        <w:rPr>
          <w:rFonts w:ascii="Arial" w:hAnsi="Arial" w:cs="Arial"/>
          <w:b/>
        </w:rPr>
      </w:pPr>
    </w:p>
    <w:p w:rsidR="00CC5E0E" w:rsidRDefault="00CC5E0E" w:rsidP="00CC5E0E">
      <w:pPr>
        <w:spacing w:line="280" w:lineRule="exact"/>
        <w:ind w:left="2835"/>
        <w:rPr>
          <w:rFonts w:ascii="Arial" w:hAnsi="Arial" w:cs="Arial"/>
          <w:b/>
        </w:rPr>
      </w:pPr>
      <w:r>
        <w:rPr>
          <w:rFonts w:ascii="Arial" w:hAnsi="Arial" w:cs="Arial"/>
          <w:b/>
        </w:rPr>
        <w:t>Madame la chef de la DEEP</w:t>
      </w:r>
    </w:p>
    <w:p w:rsidR="00D34CDD" w:rsidRDefault="00D34CDD" w:rsidP="002F465A">
      <w:pPr>
        <w:spacing w:line="280" w:lineRule="exact"/>
        <w:rPr>
          <w:rFonts w:ascii="Arial" w:hAnsi="Arial" w:cs="Arial"/>
          <w:b/>
        </w:rPr>
      </w:pPr>
    </w:p>
    <w:p w:rsidR="00CC5E0E" w:rsidRDefault="00CC5E0E" w:rsidP="002F465A">
      <w:pPr>
        <w:spacing w:line="280" w:lineRule="exact"/>
        <w:rPr>
          <w:rFonts w:ascii="Arial" w:hAnsi="Arial" w:cs="Arial"/>
          <w:b/>
        </w:rPr>
      </w:pPr>
    </w:p>
    <w:p w:rsidR="00E50F72" w:rsidRDefault="00224418" w:rsidP="00236F6B">
      <w:pPr>
        <w:spacing w:line="280" w:lineRule="exact"/>
        <w:ind w:left="142"/>
        <w:rPr>
          <w:rFonts w:ascii="Arial" w:hAnsi="Arial" w:cs="Arial"/>
          <w:b/>
          <w:i/>
        </w:rPr>
      </w:pPr>
      <w:r w:rsidRPr="00C47481">
        <w:rPr>
          <w:rFonts w:ascii="Arial" w:hAnsi="Arial" w:cs="Arial"/>
          <w:b/>
          <w:i/>
          <w:noProof/>
        </w:rPr>
        <mc:AlternateContent>
          <mc:Choice Requires="wps">
            <w:drawing>
              <wp:anchor distT="0" distB="0" distL="114300" distR="114300" simplePos="0" relativeHeight="251656192" behindDoc="0" locked="1" layoutInCell="0" allowOverlap="1" wp14:anchorId="185A37FD" wp14:editId="582293AA">
                <wp:simplePos x="0" y="0"/>
                <wp:positionH relativeFrom="column">
                  <wp:posOffset>-2393315</wp:posOffset>
                </wp:positionH>
                <wp:positionV relativeFrom="page">
                  <wp:posOffset>2114550</wp:posOffset>
                </wp:positionV>
                <wp:extent cx="2319655" cy="8412480"/>
                <wp:effectExtent l="0" t="0" r="0"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841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E0E" w:rsidRDefault="00CC5E0E" w:rsidP="003778DF">
                            <w:pPr>
                              <w:jc w:val="center"/>
                              <w:rPr>
                                <w:rFonts w:ascii="Arial" w:hAnsi="Arial" w:cs="Arial"/>
                                <w:b/>
                                <w:sz w:val="18"/>
                                <w:szCs w:val="18"/>
                              </w:rPr>
                            </w:pPr>
                          </w:p>
                          <w:p w:rsidR="00236F6B" w:rsidRPr="00CC5E0E" w:rsidRDefault="00CC5E0E" w:rsidP="00CC5E0E">
                            <w:pPr>
                              <w:jc w:val="center"/>
                              <w:rPr>
                                <w:rFonts w:ascii="Arial" w:hAnsi="Arial" w:cs="Arial"/>
                                <w:b/>
                              </w:rPr>
                            </w:pPr>
                            <w:r w:rsidRPr="00CC5E0E">
                              <w:rPr>
                                <w:rFonts w:ascii="Arial" w:hAnsi="Arial" w:cs="Arial"/>
                                <w:b/>
                              </w:rPr>
                              <w:t>Division</w:t>
                            </w:r>
                            <w:r w:rsidR="00236F6B" w:rsidRPr="00CC5E0E">
                              <w:rPr>
                                <w:rFonts w:ascii="Arial" w:hAnsi="Arial" w:cs="Arial"/>
                                <w:b/>
                              </w:rPr>
                              <w:t xml:space="preserve"> </w:t>
                            </w:r>
                            <w:r w:rsidRPr="00CC5E0E">
                              <w:rPr>
                                <w:rFonts w:ascii="Arial" w:hAnsi="Arial" w:cs="Arial"/>
                                <w:b/>
                              </w:rPr>
                              <w:t>des Personnels administratifs</w:t>
                            </w:r>
                          </w:p>
                          <w:p w:rsidR="00CB7467" w:rsidRDefault="00CB7467" w:rsidP="00236F6B">
                            <w:pPr>
                              <w:rPr>
                                <w:rFonts w:ascii="Arial" w:hAnsi="Arial" w:cs="Arial"/>
                                <w:sz w:val="18"/>
                                <w:szCs w:val="18"/>
                              </w:rPr>
                            </w:pPr>
                          </w:p>
                          <w:p w:rsidR="00236F6B" w:rsidRPr="00CB7467" w:rsidRDefault="00236F6B" w:rsidP="00236F6B">
                            <w:pPr>
                              <w:rPr>
                                <w:rFonts w:ascii="Arial" w:hAnsi="Arial" w:cs="Arial"/>
                                <w:b/>
                                <w:sz w:val="18"/>
                                <w:szCs w:val="18"/>
                              </w:rPr>
                            </w:pPr>
                            <w:r w:rsidRPr="00CB7467">
                              <w:rPr>
                                <w:rFonts w:ascii="Arial" w:hAnsi="Arial" w:cs="Arial"/>
                                <w:b/>
                                <w:sz w:val="18"/>
                                <w:szCs w:val="18"/>
                              </w:rPr>
                              <w:t xml:space="preserve">Réf. : </w:t>
                            </w:r>
                            <w:r w:rsidR="00C439CE" w:rsidRPr="00CB7467">
                              <w:rPr>
                                <w:rFonts w:ascii="Arial" w:hAnsi="Arial" w:cs="Arial"/>
                                <w:b/>
                                <w:sz w:val="18"/>
                                <w:szCs w:val="18"/>
                              </w:rPr>
                              <w:t>2017 DPE 3 n°</w:t>
                            </w:r>
                            <w:r w:rsidR="00BA48F9">
                              <w:rPr>
                                <w:rFonts w:ascii="Arial" w:hAnsi="Arial" w:cs="Arial"/>
                                <w:b/>
                                <w:sz w:val="18"/>
                                <w:szCs w:val="18"/>
                              </w:rPr>
                              <w:t>39</w:t>
                            </w:r>
                          </w:p>
                          <w:p w:rsidR="00CB7467" w:rsidRDefault="00CB7467" w:rsidP="00236F6B">
                            <w:pPr>
                              <w:rPr>
                                <w:rFonts w:ascii="Arial" w:hAnsi="Arial" w:cs="Arial"/>
                                <w:sz w:val="18"/>
                                <w:szCs w:val="18"/>
                              </w:rPr>
                            </w:pPr>
                          </w:p>
                          <w:p w:rsidR="00236F6B" w:rsidRDefault="00236F6B" w:rsidP="00236F6B">
                            <w:pPr>
                              <w:rPr>
                                <w:rFonts w:ascii="Arial" w:hAnsi="Arial" w:cs="Arial"/>
                                <w:sz w:val="18"/>
                                <w:szCs w:val="18"/>
                              </w:rPr>
                            </w:pPr>
                            <w:r>
                              <w:rPr>
                                <w:rFonts w:ascii="Arial" w:hAnsi="Arial" w:cs="Arial"/>
                                <w:sz w:val="18"/>
                                <w:szCs w:val="18"/>
                              </w:rPr>
                              <w:t>Affaire suivie par :</w:t>
                            </w:r>
                            <w:r w:rsidR="00CC5E0E">
                              <w:rPr>
                                <w:rFonts w:ascii="Arial" w:hAnsi="Arial" w:cs="Arial"/>
                                <w:sz w:val="18"/>
                                <w:szCs w:val="18"/>
                              </w:rPr>
                              <w:t xml:space="preserve"> Kadiatou DIALLO</w:t>
                            </w:r>
                            <w:r w:rsidR="00CB7467">
                              <w:rPr>
                                <w:rFonts w:ascii="Arial" w:hAnsi="Arial" w:cs="Arial"/>
                                <w:sz w:val="18"/>
                                <w:szCs w:val="18"/>
                              </w:rPr>
                              <w:t>, chef de service DPE 3</w:t>
                            </w:r>
                          </w:p>
                          <w:p w:rsidR="00CC5E0E" w:rsidRDefault="00CC5E0E" w:rsidP="00236F6B">
                            <w:pPr>
                              <w:rPr>
                                <w:rFonts w:ascii="Arial" w:hAnsi="Arial" w:cs="Arial"/>
                                <w:sz w:val="18"/>
                                <w:szCs w:val="18"/>
                              </w:rPr>
                            </w:pPr>
                            <w:r>
                              <w:rPr>
                                <w:rFonts w:ascii="Arial" w:hAnsi="Arial" w:cs="Arial"/>
                                <w:sz w:val="18"/>
                                <w:szCs w:val="18"/>
                              </w:rPr>
                              <w:t xml:space="preserve">Email : </w:t>
                            </w:r>
                            <w:hyperlink r:id="rId8" w:history="1">
                              <w:r w:rsidRPr="003911E5">
                                <w:rPr>
                                  <w:rStyle w:val="Lienhypertexte"/>
                                  <w:rFonts w:ascii="Arial" w:hAnsi="Arial" w:cs="Arial"/>
                                  <w:sz w:val="18"/>
                                  <w:szCs w:val="18"/>
                                </w:rPr>
                                <w:t>kadiatou.diallo@ac-versailles.fr</w:t>
                              </w:r>
                            </w:hyperlink>
                            <w:r>
                              <w:rPr>
                                <w:rFonts w:ascii="Arial" w:hAnsi="Arial" w:cs="Arial"/>
                                <w:sz w:val="18"/>
                                <w:szCs w:val="18"/>
                              </w:rPr>
                              <w:t xml:space="preserve"> </w:t>
                            </w:r>
                          </w:p>
                          <w:p w:rsidR="00236F6B" w:rsidRDefault="00236F6B" w:rsidP="00236F6B">
                            <w:pPr>
                              <w:rPr>
                                <w:rFonts w:ascii="Arial" w:hAnsi="Arial" w:cs="Arial"/>
                                <w:sz w:val="18"/>
                                <w:szCs w:val="18"/>
                              </w:rPr>
                            </w:pPr>
                          </w:p>
                          <w:p w:rsidR="00236F6B" w:rsidRDefault="00236F6B" w:rsidP="00236F6B">
                            <w:pPr>
                              <w:rPr>
                                <w:rFonts w:ascii="Arial" w:hAnsi="Arial" w:cs="Arial"/>
                                <w:sz w:val="18"/>
                                <w:szCs w:val="18"/>
                              </w:rPr>
                            </w:pPr>
                            <w:r>
                              <w:rPr>
                                <w:rFonts w:ascii="Arial" w:hAnsi="Arial" w:cs="Arial"/>
                                <w:sz w:val="18"/>
                                <w:szCs w:val="18"/>
                              </w:rPr>
                              <w:sym w:font="Wingdings" w:char="F028"/>
                            </w:r>
                            <w:r>
                              <w:rPr>
                                <w:rFonts w:ascii="Arial" w:hAnsi="Arial" w:cs="Arial"/>
                                <w:sz w:val="18"/>
                                <w:szCs w:val="18"/>
                              </w:rPr>
                              <w:t xml:space="preserve"> : 01.30.83.</w:t>
                            </w:r>
                            <w:r w:rsidR="00CC5E0E">
                              <w:rPr>
                                <w:rFonts w:ascii="Arial" w:hAnsi="Arial" w:cs="Arial"/>
                                <w:sz w:val="18"/>
                                <w:szCs w:val="18"/>
                              </w:rPr>
                              <w:t>41.22</w:t>
                            </w:r>
                          </w:p>
                          <w:p w:rsidR="00236F6B" w:rsidRDefault="00236F6B" w:rsidP="00CF02F6">
                            <w:pPr>
                              <w:rPr>
                                <w:rFonts w:ascii="Arial" w:hAnsi="Arial" w:cs="Arial"/>
                                <w:b/>
                                <w:sz w:val="18"/>
                                <w:szCs w:val="18"/>
                              </w:rPr>
                            </w:pPr>
                          </w:p>
                          <w:p w:rsidR="00332DFE" w:rsidRPr="00E50F72" w:rsidRDefault="00332DFE" w:rsidP="00CF02F6">
                            <w:pPr>
                              <w:rPr>
                                <w:rFonts w:ascii="Arial" w:hAnsi="Arial" w:cs="Arial"/>
                                <w:b/>
                                <w:sz w:val="18"/>
                                <w:szCs w:val="18"/>
                              </w:rPr>
                            </w:pPr>
                            <w:r w:rsidRPr="00E50F72">
                              <w:rPr>
                                <w:rFonts w:ascii="Arial" w:hAnsi="Arial" w:cs="Arial"/>
                                <w:b/>
                                <w:sz w:val="18"/>
                                <w:szCs w:val="18"/>
                              </w:rPr>
                              <w:t>Diffusion :</w:t>
                            </w:r>
                          </w:p>
                          <w:p w:rsidR="00332DFE" w:rsidRDefault="00332DFE" w:rsidP="00236F6B">
                            <w:pPr>
                              <w:spacing w:after="120"/>
                              <w:rPr>
                                <w:rFonts w:ascii="Arial" w:hAnsi="Arial" w:cs="Arial"/>
                                <w:sz w:val="18"/>
                                <w:szCs w:val="18"/>
                              </w:rPr>
                            </w:pPr>
                            <w:r>
                              <w:rPr>
                                <w:rFonts w:ascii="Arial" w:hAnsi="Arial" w:cs="Arial"/>
                                <w:sz w:val="18"/>
                                <w:szCs w:val="18"/>
                              </w:rPr>
                              <w:t xml:space="preserve">Pour attribution : </w:t>
                            </w:r>
                            <w:r w:rsidRPr="00F52539">
                              <w:rPr>
                                <w:rFonts w:ascii="Arial" w:hAnsi="Arial" w:cs="Arial"/>
                                <w:b/>
                                <w:sz w:val="18"/>
                                <w:szCs w:val="18"/>
                              </w:rPr>
                              <w:t>A</w:t>
                            </w:r>
                            <w:r>
                              <w:rPr>
                                <w:rFonts w:ascii="Arial" w:hAnsi="Arial" w:cs="Arial"/>
                                <w:sz w:val="18"/>
                                <w:szCs w:val="18"/>
                              </w:rPr>
                              <w:t xml:space="preserve"> Pour Information : </w:t>
                            </w:r>
                            <w:r w:rsidRPr="00F52539">
                              <w:rPr>
                                <w:rFonts w:ascii="Arial" w:hAnsi="Arial" w:cs="Arial"/>
                                <w:b/>
                                <w:sz w:val="18"/>
                                <w:szCs w:val="18"/>
                              </w:rPr>
                              <w:t>I</w:t>
                            </w:r>
                          </w:p>
                          <w:tbl>
                            <w:tblPr>
                              <w:tblStyle w:val="Grilledetableau5"/>
                              <w:tblW w:w="3574" w:type="dxa"/>
                              <w:tblLayout w:type="fixed"/>
                              <w:tblLook w:val="0000" w:firstRow="0" w:lastRow="0" w:firstColumn="0" w:lastColumn="0" w:noHBand="0" w:noVBand="0"/>
                            </w:tblPr>
                            <w:tblGrid>
                              <w:gridCol w:w="283"/>
                              <w:gridCol w:w="1504"/>
                              <w:gridCol w:w="284"/>
                              <w:gridCol w:w="1503"/>
                            </w:tblGrid>
                            <w:tr w:rsidR="00767FA5" w:rsidRPr="00CF02F6" w:rsidTr="00585CD8">
                              <w:trPr>
                                <w:trHeight w:val="227"/>
                              </w:trPr>
                              <w:tc>
                                <w:tcPr>
                                  <w:tcW w:w="283" w:type="dxa"/>
                                </w:tcPr>
                                <w:p w:rsidR="00236F6B" w:rsidRPr="00CF02F6" w:rsidRDefault="00236F6B" w:rsidP="00D25845">
                                  <w:pPr>
                                    <w:autoSpaceDE w:val="0"/>
                                    <w:autoSpaceDN w:val="0"/>
                                    <w:adjustRightInd w:val="0"/>
                                    <w:jc w:val="center"/>
                                    <w:rPr>
                                      <w:rFonts w:ascii="Arial" w:hAnsi="Arial" w:cs="Arial"/>
                                      <w:sz w:val="14"/>
                                      <w:szCs w:val="16"/>
                                    </w:rPr>
                                  </w:pPr>
                                </w:p>
                              </w:tc>
                              <w:tc>
                                <w:tcPr>
                                  <w:tcW w:w="1504" w:type="dxa"/>
                                </w:tcPr>
                                <w:p w:rsidR="00236F6B" w:rsidRPr="00CF02F6" w:rsidRDefault="00236F6B" w:rsidP="00D25845">
                                  <w:pPr>
                                    <w:autoSpaceDE w:val="0"/>
                                    <w:autoSpaceDN w:val="0"/>
                                    <w:adjustRightInd w:val="0"/>
                                    <w:rPr>
                                      <w:rFonts w:ascii="Arial" w:hAnsi="Arial" w:cs="Arial"/>
                                      <w:sz w:val="14"/>
                                      <w:szCs w:val="16"/>
                                      <w:lang w:val="de-DE"/>
                                    </w:rPr>
                                  </w:pPr>
                                  <w:r w:rsidRPr="00CF02F6">
                                    <w:rPr>
                                      <w:rFonts w:ascii="Arial" w:hAnsi="Arial" w:cs="Arial"/>
                                      <w:sz w:val="14"/>
                                      <w:szCs w:val="16"/>
                                      <w:lang w:val="de-DE"/>
                                    </w:rPr>
                                    <w:t>DSDEN</w:t>
                                  </w:r>
                                  <w:r>
                                    <w:rPr>
                                      <w:rFonts w:ascii="Arial" w:hAnsi="Arial" w:cs="Arial"/>
                                      <w:sz w:val="14"/>
                                      <w:szCs w:val="16"/>
                                      <w:lang w:val="de-DE"/>
                                    </w:rPr>
                                    <w:t xml:space="preserve"> (</w:t>
                                  </w:r>
                                  <w:proofErr w:type="spellStart"/>
                                  <w:r>
                                    <w:rPr>
                                      <w:rFonts w:ascii="Arial" w:hAnsi="Arial" w:cs="Arial"/>
                                      <w:sz w:val="14"/>
                                      <w:szCs w:val="16"/>
                                      <w:lang w:val="de-DE"/>
                                    </w:rPr>
                                    <w:t>tous</w:t>
                                  </w:r>
                                  <w:proofErr w:type="spellEnd"/>
                                  <w:r>
                                    <w:rPr>
                                      <w:rFonts w:ascii="Arial" w:hAnsi="Arial" w:cs="Arial"/>
                                      <w:sz w:val="14"/>
                                      <w:szCs w:val="16"/>
                                      <w:lang w:val="de-DE"/>
                                    </w:rPr>
                                    <w:t xml:space="preserve"> </w:t>
                                  </w:r>
                                  <w:proofErr w:type="spellStart"/>
                                  <w:r>
                                    <w:rPr>
                                      <w:rFonts w:ascii="Arial" w:hAnsi="Arial" w:cs="Arial"/>
                                      <w:sz w:val="14"/>
                                      <w:szCs w:val="16"/>
                                      <w:lang w:val="de-DE"/>
                                    </w:rPr>
                                    <w:t>dep</w:t>
                                  </w:r>
                                  <w:proofErr w:type="spellEnd"/>
                                  <w:r>
                                    <w:rPr>
                                      <w:rFonts w:ascii="Arial" w:hAnsi="Arial" w:cs="Arial"/>
                                      <w:sz w:val="14"/>
                                      <w:szCs w:val="16"/>
                                      <w:lang w:val="de-DE"/>
                                    </w:rPr>
                                    <w:t>.)</w:t>
                                  </w: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585CD8" w:rsidRDefault="00585CD8" w:rsidP="00236F6B">
                                  <w:pPr>
                                    <w:autoSpaceDE w:val="0"/>
                                    <w:autoSpaceDN w:val="0"/>
                                    <w:adjustRightInd w:val="0"/>
                                    <w:ind w:left="28"/>
                                    <w:rPr>
                                      <w:rFonts w:ascii="Arial" w:hAnsi="Arial" w:cs="Arial"/>
                                      <w:sz w:val="14"/>
                                      <w:szCs w:val="16"/>
                                    </w:rPr>
                                  </w:pPr>
                                  <w:proofErr w:type="spellStart"/>
                                  <w:r w:rsidRPr="00585CD8">
                                    <w:rPr>
                                      <w:rFonts w:ascii="Arial" w:hAnsi="Arial" w:cs="Arial"/>
                                      <w:sz w:val="14"/>
                                      <w:szCs w:val="16"/>
                                    </w:rPr>
                                    <w:t>Gds.</w:t>
                                  </w:r>
                                  <w:r>
                                    <w:rPr>
                                      <w:rFonts w:ascii="Arial" w:hAnsi="Arial" w:cs="Arial"/>
                                      <w:sz w:val="14"/>
                                      <w:szCs w:val="16"/>
                                    </w:rPr>
                                    <w:t>Etabs.Sup</w:t>
                                  </w:r>
                                  <w:proofErr w:type="spellEnd"/>
                                  <w:r>
                                    <w:rPr>
                                      <w:rFonts w:ascii="Arial" w:hAnsi="Arial" w:cs="Arial"/>
                                      <w:sz w:val="14"/>
                                      <w:szCs w:val="16"/>
                                    </w:rPr>
                                    <w:t>.</w:t>
                                  </w:r>
                                </w:p>
                              </w:tc>
                            </w:tr>
                            <w:tr w:rsidR="00DE3463" w:rsidRPr="00CF02F6" w:rsidTr="00585CD8">
                              <w:trPr>
                                <w:trHeight w:val="227"/>
                              </w:trPr>
                              <w:tc>
                                <w:tcPr>
                                  <w:tcW w:w="283" w:type="dxa"/>
                                </w:tcPr>
                                <w:p w:rsidR="00DE3463" w:rsidRPr="00CF02F6" w:rsidRDefault="001B768A"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A82BE3" w:rsidRDefault="00DE3463"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 xml:space="preserve">78 </w:t>
                                  </w:r>
                                </w:p>
                              </w:tc>
                              <w:tc>
                                <w:tcPr>
                                  <w:tcW w:w="284" w:type="dxa"/>
                                </w:tcPr>
                                <w:p w:rsidR="00DE3463" w:rsidRPr="00CF02F6" w:rsidRDefault="00585CD8" w:rsidP="00D25845">
                                  <w:pPr>
                                    <w:autoSpaceDE w:val="0"/>
                                    <w:autoSpaceDN w:val="0"/>
                                    <w:adjustRightInd w:val="0"/>
                                    <w:jc w:val="center"/>
                                    <w:rPr>
                                      <w:rFonts w:ascii="Arial" w:hAnsi="Arial" w:cs="Arial"/>
                                      <w:sz w:val="14"/>
                                      <w:szCs w:val="16"/>
                                      <w:lang w:val="de-DE"/>
                                    </w:rPr>
                                  </w:pPr>
                                  <w:r>
                                    <w:rPr>
                                      <w:rFonts w:ascii="Arial" w:hAnsi="Arial" w:cs="Arial"/>
                                      <w:sz w:val="14"/>
                                      <w:szCs w:val="16"/>
                                      <w:lang w:val="de-DE"/>
                                    </w:rPr>
                                    <w:t>A</w:t>
                                  </w:r>
                                </w:p>
                              </w:tc>
                              <w:tc>
                                <w:tcPr>
                                  <w:tcW w:w="1503" w:type="dxa"/>
                                </w:tcPr>
                                <w:p w:rsidR="00DE3463" w:rsidRPr="00A82BE3" w:rsidRDefault="00585CD8" w:rsidP="00585CD8">
                                  <w:pPr>
                                    <w:autoSpaceDE w:val="0"/>
                                    <w:autoSpaceDN w:val="0"/>
                                    <w:adjustRightInd w:val="0"/>
                                    <w:rPr>
                                      <w:rFonts w:ascii="Arial" w:hAnsi="Arial" w:cs="Arial"/>
                                      <w:sz w:val="14"/>
                                      <w:szCs w:val="16"/>
                                      <w:lang w:val="de-DE"/>
                                    </w:rPr>
                                  </w:pPr>
                                  <w:r>
                                    <w:rPr>
                                      <w:rFonts w:ascii="Arial" w:hAnsi="Arial" w:cs="Arial"/>
                                      <w:sz w:val="14"/>
                                      <w:szCs w:val="16"/>
                                    </w:rPr>
                                    <w:t>ESPE</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CF02F6"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91</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CF02F6" w:rsidRDefault="00585CD8" w:rsidP="00940DEF">
                                  <w:pPr>
                                    <w:autoSpaceDE w:val="0"/>
                                    <w:autoSpaceDN w:val="0"/>
                                    <w:adjustRightInd w:val="0"/>
                                    <w:rPr>
                                      <w:rFonts w:ascii="Arial" w:hAnsi="Arial" w:cs="Arial"/>
                                      <w:sz w:val="14"/>
                                      <w:szCs w:val="16"/>
                                    </w:rPr>
                                  </w:pPr>
                                  <w:r w:rsidRPr="00CF02F6">
                                    <w:rPr>
                                      <w:rFonts w:ascii="Arial" w:hAnsi="Arial" w:cs="Arial"/>
                                      <w:sz w:val="14"/>
                                      <w:szCs w:val="16"/>
                                      <w:lang w:val="en-GB"/>
                                    </w:rPr>
                                    <w:t>INS HEA</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CF02F6"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92</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CF02F6" w:rsidRDefault="00585CD8" w:rsidP="00940DEF">
                                  <w:pPr>
                                    <w:autoSpaceDE w:val="0"/>
                                    <w:autoSpaceDN w:val="0"/>
                                    <w:adjustRightInd w:val="0"/>
                                    <w:rPr>
                                      <w:rFonts w:ascii="Arial" w:hAnsi="Arial" w:cs="Arial"/>
                                      <w:sz w:val="14"/>
                                      <w:szCs w:val="16"/>
                                    </w:rPr>
                                  </w:pPr>
                                  <w:r w:rsidRPr="00CF02F6">
                                    <w:rPr>
                                      <w:rFonts w:ascii="Arial" w:hAnsi="Arial" w:cs="Arial"/>
                                      <w:sz w:val="14"/>
                                      <w:szCs w:val="16"/>
                                    </w:rPr>
                                    <w:t>IUT</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CF02F6"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95</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503" w:type="dxa"/>
                                </w:tcPr>
                                <w:p w:rsidR="00585CD8" w:rsidRPr="00CF02F6" w:rsidRDefault="00585CD8" w:rsidP="00940DEF">
                                  <w:pPr>
                                    <w:autoSpaceDE w:val="0"/>
                                    <w:autoSpaceDN w:val="0"/>
                                    <w:adjustRightInd w:val="0"/>
                                    <w:rPr>
                                      <w:rFonts w:ascii="Arial" w:hAnsi="Arial" w:cs="Arial"/>
                                      <w:sz w:val="14"/>
                                      <w:szCs w:val="16"/>
                                      <w:lang w:val="en-GB"/>
                                    </w:rPr>
                                  </w:pPr>
                                  <w:r w:rsidRPr="00CF02F6">
                                    <w:rPr>
                                      <w:rFonts w:ascii="Arial" w:hAnsi="Arial" w:cs="Arial"/>
                                      <w:sz w:val="14"/>
                                      <w:szCs w:val="16"/>
                                    </w:rPr>
                                    <w:t>CANOPE</w:t>
                                  </w:r>
                                </w:p>
                              </w:tc>
                            </w:tr>
                            <w:tr w:rsidR="00585CD8" w:rsidRPr="00CF02F6" w:rsidTr="00585CD8">
                              <w:trPr>
                                <w:trHeight w:val="227"/>
                              </w:trPr>
                              <w:tc>
                                <w:tcPr>
                                  <w:tcW w:w="283" w:type="dxa"/>
                                </w:tcPr>
                                <w:p w:rsidR="00585CD8" w:rsidRPr="00CF02F6" w:rsidRDefault="00585CD8" w:rsidP="009B145F">
                                  <w:pPr>
                                    <w:autoSpaceDE w:val="0"/>
                                    <w:autoSpaceDN w:val="0"/>
                                    <w:adjustRightInd w:val="0"/>
                                    <w:rPr>
                                      <w:rFonts w:ascii="Arial" w:hAnsi="Arial" w:cs="Arial"/>
                                      <w:sz w:val="14"/>
                                      <w:szCs w:val="16"/>
                                    </w:rPr>
                                  </w:pPr>
                                </w:p>
                              </w:tc>
                              <w:tc>
                                <w:tcPr>
                                  <w:tcW w:w="1504" w:type="dxa"/>
                                </w:tcPr>
                                <w:p w:rsidR="00585CD8" w:rsidRPr="00585CD8" w:rsidRDefault="00585CD8" w:rsidP="00D25845">
                                  <w:pPr>
                                    <w:autoSpaceDE w:val="0"/>
                                    <w:autoSpaceDN w:val="0"/>
                                    <w:adjustRightInd w:val="0"/>
                                    <w:ind w:left="28"/>
                                    <w:rPr>
                                      <w:rFonts w:ascii="Arial" w:hAnsi="Arial" w:cs="Arial"/>
                                      <w:sz w:val="14"/>
                                      <w:szCs w:val="16"/>
                                    </w:rPr>
                                  </w:pPr>
                                  <w:r w:rsidRPr="00585CD8">
                                    <w:rPr>
                                      <w:rFonts w:ascii="Arial" w:hAnsi="Arial" w:cs="Arial"/>
                                      <w:sz w:val="14"/>
                                      <w:szCs w:val="16"/>
                                    </w:rPr>
                                    <w:t>CIRCONSCRIPTIONS</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CF02F6" w:rsidRDefault="00585CD8" w:rsidP="00940DEF">
                                  <w:pPr>
                                    <w:autoSpaceDE w:val="0"/>
                                    <w:autoSpaceDN w:val="0"/>
                                    <w:adjustRightInd w:val="0"/>
                                    <w:rPr>
                                      <w:rFonts w:ascii="Arial" w:hAnsi="Arial" w:cs="Arial"/>
                                      <w:sz w:val="14"/>
                                      <w:szCs w:val="16"/>
                                    </w:rPr>
                                  </w:pPr>
                                  <w:r w:rsidRPr="00CF02F6">
                                    <w:rPr>
                                      <w:rFonts w:ascii="Arial" w:hAnsi="Arial" w:cs="Arial"/>
                                      <w:sz w:val="14"/>
                                      <w:szCs w:val="16"/>
                                      <w:lang w:val="en-GB"/>
                                    </w:rPr>
                                    <w:t>CIEP</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A82BE3"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 xml:space="preserve">78 </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CF02F6" w:rsidRDefault="00585CD8" w:rsidP="00940DEF">
                                  <w:pPr>
                                    <w:autoSpaceDE w:val="0"/>
                                    <w:autoSpaceDN w:val="0"/>
                                    <w:adjustRightInd w:val="0"/>
                                    <w:rPr>
                                      <w:rFonts w:ascii="Arial" w:hAnsi="Arial" w:cs="Arial"/>
                                      <w:sz w:val="14"/>
                                      <w:szCs w:val="16"/>
                                    </w:rPr>
                                  </w:pPr>
                                  <w:r w:rsidRPr="00CF02F6">
                                    <w:rPr>
                                      <w:rFonts w:ascii="Arial" w:hAnsi="Arial" w:cs="Arial"/>
                                      <w:sz w:val="14"/>
                                      <w:szCs w:val="16"/>
                                      <w:lang w:val="en-GB"/>
                                    </w:rPr>
                                    <w:t>CIO</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CF02F6"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91</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CF02F6" w:rsidRDefault="00585CD8" w:rsidP="00940DEF">
                                  <w:pPr>
                                    <w:autoSpaceDE w:val="0"/>
                                    <w:autoSpaceDN w:val="0"/>
                                    <w:adjustRightInd w:val="0"/>
                                    <w:rPr>
                                      <w:rFonts w:ascii="Arial" w:hAnsi="Arial" w:cs="Arial"/>
                                      <w:sz w:val="14"/>
                                      <w:szCs w:val="16"/>
                                    </w:rPr>
                                  </w:pPr>
                                  <w:r w:rsidRPr="00CF02F6">
                                    <w:rPr>
                                      <w:rFonts w:ascii="Arial" w:hAnsi="Arial" w:cs="Arial"/>
                                      <w:sz w:val="14"/>
                                      <w:szCs w:val="16"/>
                                      <w:lang w:val="en-GB"/>
                                    </w:rPr>
                                    <w:t>CNED</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CF02F6"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92</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044CF6" w:rsidRDefault="00585CD8" w:rsidP="00940DEF">
                                  <w:pPr>
                                    <w:autoSpaceDE w:val="0"/>
                                    <w:autoSpaceDN w:val="0"/>
                                    <w:adjustRightInd w:val="0"/>
                                    <w:rPr>
                                      <w:rFonts w:ascii="Arial" w:hAnsi="Arial" w:cs="Arial"/>
                                      <w:sz w:val="14"/>
                                      <w:szCs w:val="16"/>
                                      <w:lang w:val="en-GB"/>
                                    </w:rPr>
                                  </w:pPr>
                                  <w:r w:rsidRPr="00CF02F6">
                                    <w:rPr>
                                      <w:rFonts w:ascii="Arial" w:hAnsi="Arial" w:cs="Arial"/>
                                      <w:sz w:val="14"/>
                                      <w:szCs w:val="16"/>
                                      <w:lang w:val="en-GB"/>
                                    </w:rPr>
                                    <w:t>CREPS</w:t>
                                  </w:r>
                                </w:p>
                              </w:tc>
                            </w:tr>
                            <w:tr w:rsidR="00DE3463" w:rsidRPr="00CF02F6" w:rsidTr="00585CD8">
                              <w:trPr>
                                <w:trHeight w:val="227"/>
                              </w:trPr>
                              <w:tc>
                                <w:tcPr>
                                  <w:tcW w:w="283" w:type="dxa"/>
                                </w:tcPr>
                                <w:p w:rsidR="00DE3463" w:rsidRPr="00CF02F6" w:rsidRDefault="009B145F"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585CD8" w:rsidP="00236F6B">
                                  <w:pPr>
                                    <w:autoSpaceDE w:val="0"/>
                                    <w:autoSpaceDN w:val="0"/>
                                    <w:adjustRightInd w:val="0"/>
                                    <w:rPr>
                                      <w:rFonts w:ascii="Arial" w:hAnsi="Arial" w:cs="Arial"/>
                                      <w:sz w:val="14"/>
                                      <w:szCs w:val="16"/>
                                      <w:lang w:val="de-DE"/>
                                    </w:rPr>
                                  </w:pPr>
                                  <w:r>
                                    <w:rPr>
                                      <w:rFonts w:ascii="Arial" w:hAnsi="Arial" w:cs="Arial"/>
                                      <w:sz w:val="14"/>
                                      <w:szCs w:val="16"/>
                                      <w:lang w:val="de-DE"/>
                                    </w:rPr>
                                    <w:t>CROUS</w:t>
                                  </w:r>
                                </w:p>
                              </w:tc>
                            </w:tr>
                            <w:tr w:rsidR="00236F6B" w:rsidRPr="00CF02F6" w:rsidTr="00585CD8">
                              <w:trPr>
                                <w:trHeight w:val="227"/>
                              </w:trPr>
                              <w:tc>
                                <w:tcPr>
                                  <w:tcW w:w="283" w:type="dxa"/>
                                </w:tcPr>
                                <w:p w:rsidR="00236F6B" w:rsidRPr="00CF02F6" w:rsidRDefault="00236F6B" w:rsidP="00D25845">
                                  <w:pPr>
                                    <w:autoSpaceDE w:val="0"/>
                                    <w:autoSpaceDN w:val="0"/>
                                    <w:adjustRightInd w:val="0"/>
                                    <w:jc w:val="center"/>
                                    <w:rPr>
                                      <w:rFonts w:ascii="Arial" w:hAnsi="Arial" w:cs="Arial"/>
                                      <w:sz w:val="14"/>
                                      <w:szCs w:val="16"/>
                                    </w:rPr>
                                  </w:pPr>
                                </w:p>
                              </w:tc>
                              <w:tc>
                                <w:tcPr>
                                  <w:tcW w:w="1504" w:type="dxa"/>
                                </w:tcPr>
                                <w:p w:rsidR="00236F6B" w:rsidRPr="00A82BE3" w:rsidRDefault="00236F6B" w:rsidP="00D25845">
                                  <w:pPr>
                                    <w:autoSpaceDE w:val="0"/>
                                    <w:autoSpaceDN w:val="0"/>
                                    <w:adjustRightInd w:val="0"/>
                                    <w:rPr>
                                      <w:rFonts w:ascii="Arial" w:hAnsi="Arial" w:cs="Arial"/>
                                      <w:sz w:val="14"/>
                                      <w:szCs w:val="16"/>
                                    </w:rPr>
                                  </w:pPr>
                                  <w:r w:rsidRPr="00CF02F6">
                                    <w:rPr>
                                      <w:rFonts w:ascii="Arial" w:hAnsi="Arial" w:cs="Arial"/>
                                      <w:sz w:val="14"/>
                                      <w:szCs w:val="16"/>
                                    </w:rPr>
                                    <w:t>Inspection 1er degr</w:t>
                                  </w:r>
                                  <w:r>
                                    <w:rPr>
                                      <w:rFonts w:ascii="Arial" w:hAnsi="Arial" w:cs="Arial"/>
                                      <w:sz w:val="14"/>
                                      <w:szCs w:val="16"/>
                                    </w:rPr>
                                    <w:t>é</w:t>
                                  </w: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044CF6" w:rsidRDefault="00585CD8" w:rsidP="00767FA5">
                                  <w:pPr>
                                    <w:autoSpaceDE w:val="0"/>
                                    <w:autoSpaceDN w:val="0"/>
                                    <w:adjustRightInd w:val="0"/>
                                    <w:rPr>
                                      <w:rFonts w:ascii="Arial" w:hAnsi="Arial" w:cs="Arial"/>
                                      <w:sz w:val="14"/>
                                      <w:szCs w:val="16"/>
                                    </w:rPr>
                                  </w:pPr>
                                  <w:r>
                                    <w:rPr>
                                      <w:rFonts w:ascii="Arial" w:hAnsi="Arial" w:cs="Arial"/>
                                      <w:sz w:val="14"/>
                                      <w:szCs w:val="16"/>
                                    </w:rPr>
                                    <w:t>SIEC</w:t>
                                  </w:r>
                                </w:p>
                              </w:tc>
                            </w:tr>
                            <w:tr w:rsidR="00DE3463" w:rsidRPr="00CF02F6" w:rsidTr="00585CD8">
                              <w:trPr>
                                <w:trHeight w:val="227"/>
                              </w:trPr>
                              <w:tc>
                                <w:tcPr>
                                  <w:tcW w:w="283" w:type="dxa"/>
                                </w:tcPr>
                                <w:p w:rsidR="00DE3463" w:rsidRPr="00CF02F6" w:rsidRDefault="009B145F"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A82BE3" w:rsidRDefault="00DE3463" w:rsidP="00FA1628">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A82BE3" w:rsidRDefault="00585CD8" w:rsidP="00585CD8">
                                  <w:pPr>
                                    <w:autoSpaceDE w:val="0"/>
                                    <w:autoSpaceDN w:val="0"/>
                                    <w:adjustRightInd w:val="0"/>
                                    <w:rPr>
                                      <w:rFonts w:ascii="Arial" w:hAnsi="Arial" w:cs="Arial"/>
                                      <w:sz w:val="14"/>
                                      <w:szCs w:val="16"/>
                                      <w:lang w:val="de-DE"/>
                                    </w:rPr>
                                  </w:pPr>
                                  <w:r>
                                    <w:rPr>
                                      <w:rFonts w:ascii="Arial" w:hAnsi="Arial" w:cs="Arial"/>
                                      <w:sz w:val="14"/>
                                      <w:szCs w:val="16"/>
                                      <w:lang w:val="de-DE"/>
                                    </w:rPr>
                                    <w:t>INEP</w:t>
                                  </w:r>
                                </w:p>
                              </w:tc>
                            </w:tr>
                            <w:tr w:rsidR="00DE3463" w:rsidRPr="00CF02F6" w:rsidTr="00585CD8">
                              <w:trPr>
                                <w:trHeight w:val="227"/>
                              </w:trPr>
                              <w:tc>
                                <w:tcPr>
                                  <w:tcW w:w="283" w:type="dxa"/>
                                </w:tcPr>
                                <w:p w:rsidR="00DE3463" w:rsidRPr="00CF02F6" w:rsidRDefault="009B145F"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585CD8" w:rsidP="00585CD8">
                                  <w:pPr>
                                    <w:autoSpaceDE w:val="0"/>
                                    <w:autoSpaceDN w:val="0"/>
                                    <w:adjustRightInd w:val="0"/>
                                    <w:rPr>
                                      <w:rFonts w:ascii="Arial" w:hAnsi="Arial" w:cs="Arial"/>
                                      <w:sz w:val="14"/>
                                      <w:szCs w:val="16"/>
                                      <w:lang w:val="de-DE"/>
                                    </w:rPr>
                                  </w:pPr>
                                  <w:r>
                                    <w:rPr>
                                      <w:rFonts w:ascii="Arial" w:hAnsi="Arial" w:cs="Arial"/>
                                      <w:sz w:val="14"/>
                                      <w:szCs w:val="16"/>
                                      <w:lang w:val="de-DE"/>
                                    </w:rPr>
                                    <w:t>UNSS</w:t>
                                  </w:r>
                                </w:p>
                              </w:tc>
                            </w:tr>
                            <w:tr w:rsidR="00DE3463" w:rsidRPr="00CF02F6" w:rsidTr="00585CD8">
                              <w:trPr>
                                <w:trHeight w:val="227"/>
                              </w:trPr>
                              <w:tc>
                                <w:tcPr>
                                  <w:tcW w:w="283" w:type="dxa"/>
                                </w:tcPr>
                                <w:p w:rsidR="00DE3463" w:rsidRPr="00CF02F6" w:rsidRDefault="009B145F"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585CD8" w:rsidP="00585CD8">
                                  <w:pPr>
                                    <w:autoSpaceDE w:val="0"/>
                                    <w:autoSpaceDN w:val="0"/>
                                    <w:adjustRightInd w:val="0"/>
                                    <w:rPr>
                                      <w:rFonts w:ascii="Arial" w:hAnsi="Arial" w:cs="Arial"/>
                                      <w:sz w:val="14"/>
                                      <w:szCs w:val="16"/>
                                      <w:lang w:val="de-DE"/>
                                    </w:rPr>
                                  </w:pPr>
                                  <w:r>
                                    <w:rPr>
                                      <w:rFonts w:ascii="Arial" w:hAnsi="Arial" w:cs="Arial"/>
                                      <w:sz w:val="14"/>
                                      <w:szCs w:val="16"/>
                                      <w:lang w:val="de-DE"/>
                                    </w:rPr>
                                    <w:t>APE</w:t>
                                  </w:r>
                                </w:p>
                              </w:tc>
                            </w:tr>
                            <w:tr w:rsidR="00DE3463" w:rsidRPr="00CF02F6" w:rsidTr="00585CD8">
                              <w:trPr>
                                <w:trHeight w:val="227"/>
                              </w:trPr>
                              <w:tc>
                                <w:tcPr>
                                  <w:tcW w:w="283" w:type="dxa"/>
                                </w:tcPr>
                                <w:p w:rsidR="00DE3463" w:rsidRPr="00CF02F6" w:rsidRDefault="009B145F"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585CD8" w:rsidP="00585CD8">
                                  <w:pPr>
                                    <w:autoSpaceDE w:val="0"/>
                                    <w:autoSpaceDN w:val="0"/>
                                    <w:adjustRightInd w:val="0"/>
                                    <w:rPr>
                                      <w:rFonts w:ascii="Arial" w:hAnsi="Arial" w:cs="Arial"/>
                                      <w:sz w:val="14"/>
                                      <w:szCs w:val="16"/>
                                      <w:lang w:val="de-DE"/>
                                    </w:rPr>
                                  </w:pPr>
                                  <w:r>
                                    <w:rPr>
                                      <w:rFonts w:ascii="Arial" w:hAnsi="Arial" w:cs="Arial"/>
                                      <w:sz w:val="14"/>
                                      <w:szCs w:val="16"/>
                                      <w:lang w:val="de-DE"/>
                                    </w:rPr>
                                    <w:t>DDJS</w:t>
                                  </w:r>
                                </w:p>
                              </w:tc>
                            </w:tr>
                            <w:tr w:rsidR="00236F6B" w:rsidRPr="00CF02F6" w:rsidTr="00585CD8">
                              <w:trPr>
                                <w:trHeight w:val="227"/>
                              </w:trPr>
                              <w:tc>
                                <w:tcPr>
                                  <w:tcW w:w="283" w:type="dxa"/>
                                </w:tcPr>
                                <w:p w:rsidR="00236F6B"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236F6B" w:rsidRPr="00A82BE3" w:rsidRDefault="00585CD8" w:rsidP="00D25845">
                                  <w:pPr>
                                    <w:autoSpaceDE w:val="0"/>
                                    <w:autoSpaceDN w:val="0"/>
                                    <w:adjustRightInd w:val="0"/>
                                    <w:ind w:left="28"/>
                                    <w:rPr>
                                      <w:rFonts w:ascii="Arial" w:hAnsi="Arial" w:cs="Arial"/>
                                      <w:sz w:val="14"/>
                                      <w:szCs w:val="16"/>
                                      <w:lang w:val="en-GB"/>
                                    </w:rPr>
                                  </w:pPr>
                                  <w:r>
                                    <w:rPr>
                                      <w:rFonts w:ascii="Arial" w:hAnsi="Arial" w:cs="Arial"/>
                                      <w:sz w:val="14"/>
                                      <w:szCs w:val="16"/>
                                      <w:lang w:val="en-GB"/>
                                    </w:rPr>
                                    <w:t>DAFPA</w:t>
                                  </w: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CF02F6" w:rsidRDefault="00585CD8" w:rsidP="00236F6B">
                                  <w:pPr>
                                    <w:autoSpaceDE w:val="0"/>
                                    <w:autoSpaceDN w:val="0"/>
                                    <w:adjustRightInd w:val="0"/>
                                    <w:rPr>
                                      <w:rFonts w:ascii="Arial" w:hAnsi="Arial" w:cs="Arial"/>
                                      <w:sz w:val="14"/>
                                      <w:szCs w:val="16"/>
                                    </w:rPr>
                                  </w:pPr>
                                  <w:r>
                                    <w:rPr>
                                      <w:rFonts w:ascii="Arial" w:hAnsi="Arial" w:cs="Arial"/>
                                      <w:sz w:val="14"/>
                                      <w:szCs w:val="16"/>
                                    </w:rPr>
                                    <w:t>CTCM</w:t>
                                  </w:r>
                                </w:p>
                              </w:tc>
                            </w:tr>
                            <w:tr w:rsidR="00236F6B" w:rsidRPr="00CF02F6" w:rsidTr="00585CD8">
                              <w:trPr>
                                <w:trHeight w:val="227"/>
                              </w:trPr>
                              <w:tc>
                                <w:tcPr>
                                  <w:tcW w:w="283" w:type="dxa"/>
                                </w:tcPr>
                                <w:p w:rsidR="00236F6B"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236F6B" w:rsidRPr="00A82BE3" w:rsidRDefault="00623F8F" w:rsidP="00D25845">
                                  <w:pPr>
                                    <w:autoSpaceDE w:val="0"/>
                                    <w:autoSpaceDN w:val="0"/>
                                    <w:adjustRightInd w:val="0"/>
                                    <w:ind w:left="28"/>
                                    <w:rPr>
                                      <w:rFonts w:ascii="Arial" w:hAnsi="Arial" w:cs="Arial"/>
                                      <w:sz w:val="14"/>
                                      <w:szCs w:val="16"/>
                                      <w:lang w:val="en-GB"/>
                                    </w:rPr>
                                  </w:pPr>
                                  <w:proofErr w:type="spellStart"/>
                                  <w:r>
                                    <w:rPr>
                                      <w:rFonts w:ascii="Arial" w:hAnsi="Arial" w:cs="Arial"/>
                                      <w:sz w:val="14"/>
                                      <w:szCs w:val="16"/>
                                      <w:lang w:val="en-GB"/>
                                    </w:rPr>
                                    <w:t>Lycées</w:t>
                                  </w:r>
                                  <w:proofErr w:type="spellEnd"/>
                                </w:p>
                              </w:tc>
                              <w:tc>
                                <w:tcPr>
                                  <w:tcW w:w="284" w:type="dxa"/>
                                </w:tcPr>
                                <w:p w:rsidR="00236F6B" w:rsidRPr="00CF02F6" w:rsidRDefault="00585CD8" w:rsidP="00D25845">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503" w:type="dxa"/>
                                </w:tcPr>
                                <w:p w:rsidR="00236F6B" w:rsidRPr="00CF02F6" w:rsidRDefault="00585CD8" w:rsidP="00236F6B">
                                  <w:pPr>
                                    <w:autoSpaceDE w:val="0"/>
                                    <w:autoSpaceDN w:val="0"/>
                                    <w:adjustRightInd w:val="0"/>
                                    <w:rPr>
                                      <w:rFonts w:ascii="Arial" w:hAnsi="Arial" w:cs="Arial"/>
                                      <w:sz w:val="14"/>
                                      <w:szCs w:val="16"/>
                                    </w:rPr>
                                  </w:pPr>
                                  <w:r>
                                    <w:rPr>
                                      <w:rFonts w:ascii="Arial" w:hAnsi="Arial" w:cs="Arial"/>
                                      <w:sz w:val="14"/>
                                      <w:szCs w:val="16"/>
                                    </w:rPr>
                                    <w:t>Représentants des personnels</w:t>
                                  </w:r>
                                </w:p>
                              </w:tc>
                            </w:tr>
                            <w:tr w:rsidR="00236F6B" w:rsidRPr="00CF02F6" w:rsidTr="00585CD8">
                              <w:trPr>
                                <w:trHeight w:val="227"/>
                              </w:trPr>
                              <w:tc>
                                <w:tcPr>
                                  <w:tcW w:w="283" w:type="dxa"/>
                                </w:tcPr>
                                <w:p w:rsidR="00236F6B"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236F6B" w:rsidRPr="00A82BE3" w:rsidRDefault="00623F8F" w:rsidP="00767FA5">
                                  <w:pPr>
                                    <w:autoSpaceDE w:val="0"/>
                                    <w:autoSpaceDN w:val="0"/>
                                    <w:adjustRightInd w:val="0"/>
                                    <w:rPr>
                                      <w:rFonts w:ascii="Arial" w:hAnsi="Arial" w:cs="Arial"/>
                                      <w:sz w:val="14"/>
                                      <w:szCs w:val="16"/>
                                    </w:rPr>
                                  </w:pPr>
                                  <w:r>
                                    <w:rPr>
                                      <w:rFonts w:ascii="Arial" w:hAnsi="Arial" w:cs="Arial"/>
                                      <w:sz w:val="14"/>
                                      <w:szCs w:val="16"/>
                                    </w:rPr>
                                    <w:t>Collèges</w:t>
                                  </w: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CF02F6" w:rsidRDefault="00236F6B" w:rsidP="00236F6B">
                                  <w:pPr>
                                    <w:autoSpaceDE w:val="0"/>
                                    <w:autoSpaceDN w:val="0"/>
                                    <w:adjustRightInd w:val="0"/>
                                    <w:rPr>
                                      <w:rFonts w:ascii="Arial" w:hAnsi="Arial" w:cs="Arial"/>
                                      <w:sz w:val="14"/>
                                      <w:szCs w:val="16"/>
                                    </w:rPr>
                                  </w:pPr>
                                </w:p>
                              </w:tc>
                            </w:tr>
                            <w:tr w:rsidR="00DE3463" w:rsidRPr="00CF02F6" w:rsidTr="00585CD8">
                              <w:trPr>
                                <w:trHeight w:val="227"/>
                              </w:trPr>
                              <w:tc>
                                <w:tcPr>
                                  <w:tcW w:w="283" w:type="dxa"/>
                                </w:tcPr>
                                <w:p w:rsidR="00DE3463"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DE3463" w:rsidRPr="00A82BE3" w:rsidRDefault="00585CD8" w:rsidP="00FA1628">
                                  <w:pPr>
                                    <w:autoSpaceDE w:val="0"/>
                                    <w:autoSpaceDN w:val="0"/>
                                    <w:adjustRightInd w:val="0"/>
                                    <w:ind w:left="170"/>
                                    <w:rPr>
                                      <w:rFonts w:ascii="Arial" w:hAnsi="Arial" w:cs="Arial"/>
                                      <w:sz w:val="14"/>
                                      <w:szCs w:val="16"/>
                                      <w:lang w:val="de-DE"/>
                                    </w:rPr>
                                  </w:pPr>
                                  <w:r>
                                    <w:rPr>
                                      <w:rFonts w:ascii="Arial" w:hAnsi="Arial" w:cs="Arial"/>
                                      <w:sz w:val="14"/>
                                      <w:szCs w:val="16"/>
                                      <w:lang w:val="de-DE"/>
                                    </w:rPr>
                                    <w:t>LP</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lang w:val="en-GB"/>
                                    </w:rPr>
                                  </w:pPr>
                                </w:p>
                              </w:tc>
                            </w:tr>
                            <w:tr w:rsidR="00DE3463" w:rsidRPr="00CF02F6" w:rsidTr="00585CD8">
                              <w:trPr>
                                <w:trHeight w:val="227"/>
                              </w:trPr>
                              <w:tc>
                                <w:tcPr>
                                  <w:tcW w:w="283" w:type="dxa"/>
                                </w:tcPr>
                                <w:p w:rsidR="00DE3463"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DE3463" w:rsidRPr="00CF02F6" w:rsidRDefault="00585CD8" w:rsidP="00FA1628">
                                  <w:pPr>
                                    <w:autoSpaceDE w:val="0"/>
                                    <w:autoSpaceDN w:val="0"/>
                                    <w:adjustRightInd w:val="0"/>
                                    <w:ind w:left="170"/>
                                    <w:rPr>
                                      <w:rFonts w:ascii="Arial" w:hAnsi="Arial" w:cs="Arial"/>
                                      <w:sz w:val="14"/>
                                      <w:szCs w:val="16"/>
                                      <w:lang w:val="de-DE"/>
                                    </w:rPr>
                                  </w:pPr>
                                  <w:r>
                                    <w:rPr>
                                      <w:rFonts w:ascii="Arial" w:hAnsi="Arial" w:cs="Arial"/>
                                      <w:sz w:val="14"/>
                                      <w:szCs w:val="16"/>
                                      <w:lang w:val="de-DE"/>
                                    </w:rPr>
                                    <w:t>LT-LGT</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DE3463" w:rsidRPr="00CF02F6" w:rsidTr="00585CD8">
                              <w:trPr>
                                <w:trHeight w:val="227"/>
                              </w:trPr>
                              <w:tc>
                                <w:tcPr>
                                  <w:tcW w:w="283" w:type="dxa"/>
                                </w:tcPr>
                                <w:p w:rsidR="00DE3463"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DE3463" w:rsidRPr="00CF02F6" w:rsidRDefault="00585CD8" w:rsidP="00FA1628">
                                  <w:pPr>
                                    <w:autoSpaceDE w:val="0"/>
                                    <w:autoSpaceDN w:val="0"/>
                                    <w:adjustRightInd w:val="0"/>
                                    <w:ind w:left="170"/>
                                    <w:rPr>
                                      <w:rFonts w:ascii="Arial" w:hAnsi="Arial" w:cs="Arial"/>
                                      <w:sz w:val="14"/>
                                      <w:szCs w:val="16"/>
                                      <w:lang w:val="de-DE"/>
                                    </w:rPr>
                                  </w:pPr>
                                  <w:r>
                                    <w:rPr>
                                      <w:rFonts w:ascii="Arial" w:hAnsi="Arial" w:cs="Arial"/>
                                      <w:sz w:val="14"/>
                                      <w:szCs w:val="16"/>
                                      <w:lang w:val="de-DE"/>
                                    </w:rPr>
                                    <w:t>LG</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DE3463" w:rsidRPr="00CF02F6" w:rsidTr="00585CD8">
                              <w:trPr>
                                <w:trHeight w:val="227"/>
                              </w:trPr>
                              <w:tc>
                                <w:tcPr>
                                  <w:tcW w:w="283" w:type="dxa"/>
                                </w:tcPr>
                                <w:p w:rsidR="00DE3463"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DE3463" w:rsidRPr="00CF02F6" w:rsidRDefault="00585CD8" w:rsidP="00FA1628">
                                  <w:pPr>
                                    <w:autoSpaceDE w:val="0"/>
                                    <w:autoSpaceDN w:val="0"/>
                                    <w:adjustRightInd w:val="0"/>
                                    <w:ind w:left="170"/>
                                    <w:rPr>
                                      <w:rFonts w:ascii="Arial" w:hAnsi="Arial" w:cs="Arial"/>
                                      <w:sz w:val="14"/>
                                      <w:szCs w:val="16"/>
                                      <w:lang w:val="de-DE"/>
                                    </w:rPr>
                                  </w:pPr>
                                  <w:r w:rsidRPr="00CF02F6">
                                    <w:rPr>
                                      <w:rFonts w:ascii="Arial" w:hAnsi="Arial" w:cs="Arial"/>
                                      <w:sz w:val="14"/>
                                      <w:szCs w:val="16"/>
                                    </w:rPr>
                                    <w:t>LGT LP</w:t>
                                  </w:r>
                                  <w:r>
                                    <w:rPr>
                                      <w:rFonts w:ascii="Arial" w:hAnsi="Arial" w:cs="Arial"/>
                                      <w:sz w:val="14"/>
                                      <w:szCs w:val="16"/>
                                    </w:rPr>
                                    <w:t>O</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767FA5" w:rsidRPr="00CF02F6" w:rsidTr="00585CD8">
                              <w:trPr>
                                <w:trHeight w:val="227"/>
                              </w:trPr>
                              <w:tc>
                                <w:tcPr>
                                  <w:tcW w:w="283" w:type="dxa"/>
                                </w:tcPr>
                                <w:p w:rsidR="00236F6B" w:rsidRPr="00CF02F6" w:rsidRDefault="00236F6B" w:rsidP="00D25845">
                                  <w:pPr>
                                    <w:autoSpaceDE w:val="0"/>
                                    <w:autoSpaceDN w:val="0"/>
                                    <w:adjustRightInd w:val="0"/>
                                    <w:jc w:val="center"/>
                                    <w:rPr>
                                      <w:rFonts w:ascii="Arial" w:hAnsi="Arial" w:cs="Arial"/>
                                      <w:sz w:val="14"/>
                                      <w:szCs w:val="16"/>
                                    </w:rPr>
                                  </w:pPr>
                                </w:p>
                              </w:tc>
                              <w:tc>
                                <w:tcPr>
                                  <w:tcW w:w="1504" w:type="dxa"/>
                                </w:tcPr>
                                <w:p w:rsidR="00236F6B" w:rsidRPr="00A82BE3" w:rsidRDefault="00236F6B" w:rsidP="00585CD8">
                                  <w:pPr>
                                    <w:autoSpaceDE w:val="0"/>
                                    <w:autoSpaceDN w:val="0"/>
                                    <w:adjustRightInd w:val="0"/>
                                    <w:rPr>
                                      <w:rFonts w:ascii="Arial" w:hAnsi="Arial" w:cs="Arial"/>
                                      <w:sz w:val="14"/>
                                      <w:szCs w:val="16"/>
                                    </w:rPr>
                                  </w:pP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044CF6" w:rsidRDefault="00236F6B" w:rsidP="00236F6B">
                                  <w:pPr>
                                    <w:autoSpaceDE w:val="0"/>
                                    <w:autoSpaceDN w:val="0"/>
                                    <w:adjustRightInd w:val="0"/>
                                    <w:rPr>
                                      <w:rFonts w:ascii="Arial" w:hAnsi="Arial" w:cs="Arial"/>
                                      <w:sz w:val="14"/>
                                      <w:szCs w:val="16"/>
                                      <w:lang w:val="en-GB"/>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A82BE3"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lang w:val="en-GB"/>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236F6B" w:rsidRPr="00CF02F6" w:rsidTr="00585CD8">
                              <w:trPr>
                                <w:trHeight w:val="227"/>
                              </w:trPr>
                              <w:tc>
                                <w:tcPr>
                                  <w:tcW w:w="283" w:type="dxa"/>
                                </w:tcPr>
                                <w:p w:rsidR="00236F6B" w:rsidRPr="00CF02F6" w:rsidRDefault="00236F6B" w:rsidP="00D25845">
                                  <w:pPr>
                                    <w:autoSpaceDE w:val="0"/>
                                    <w:autoSpaceDN w:val="0"/>
                                    <w:adjustRightInd w:val="0"/>
                                    <w:jc w:val="center"/>
                                    <w:rPr>
                                      <w:rFonts w:ascii="Arial" w:hAnsi="Arial" w:cs="Arial"/>
                                      <w:sz w:val="14"/>
                                      <w:szCs w:val="16"/>
                                    </w:rPr>
                                  </w:pPr>
                                </w:p>
                              </w:tc>
                              <w:tc>
                                <w:tcPr>
                                  <w:tcW w:w="1504" w:type="dxa"/>
                                </w:tcPr>
                                <w:p w:rsidR="00236F6B" w:rsidRPr="00A82BE3" w:rsidRDefault="00236F6B" w:rsidP="00767FA5">
                                  <w:pPr>
                                    <w:autoSpaceDE w:val="0"/>
                                    <w:autoSpaceDN w:val="0"/>
                                    <w:adjustRightInd w:val="0"/>
                                    <w:ind w:left="28"/>
                                    <w:rPr>
                                      <w:rFonts w:ascii="Arial" w:hAnsi="Arial" w:cs="Arial"/>
                                      <w:sz w:val="14"/>
                                      <w:szCs w:val="16"/>
                                      <w:lang w:val="en-GB"/>
                                    </w:rPr>
                                  </w:pP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044CF6" w:rsidRDefault="00236F6B" w:rsidP="00767FA5">
                                  <w:pPr>
                                    <w:autoSpaceDE w:val="0"/>
                                    <w:autoSpaceDN w:val="0"/>
                                    <w:adjustRightInd w:val="0"/>
                                    <w:rPr>
                                      <w:rFonts w:ascii="Arial" w:hAnsi="Arial" w:cs="Arial"/>
                                      <w:sz w:val="14"/>
                                      <w:szCs w:val="16"/>
                                      <w:lang w:val="en-GB"/>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A82BE3"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A82BE3" w:rsidRDefault="00DE3463" w:rsidP="00FA1628">
                                  <w:pPr>
                                    <w:autoSpaceDE w:val="0"/>
                                    <w:autoSpaceDN w:val="0"/>
                                    <w:adjustRightInd w:val="0"/>
                                    <w:ind w:left="170"/>
                                    <w:rPr>
                                      <w:rFonts w:ascii="Arial" w:hAnsi="Arial" w:cs="Arial"/>
                                      <w:sz w:val="14"/>
                                      <w:szCs w:val="16"/>
                                      <w:lang w:val="de-DE"/>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FA1628">
                                  <w:pPr>
                                    <w:autoSpaceDE w:val="0"/>
                                    <w:autoSpaceDN w:val="0"/>
                                    <w:adjustRightInd w:val="0"/>
                                    <w:ind w:left="170"/>
                                    <w:rPr>
                                      <w:rFonts w:ascii="Arial" w:hAnsi="Arial" w:cs="Arial"/>
                                      <w:sz w:val="14"/>
                                      <w:szCs w:val="16"/>
                                      <w:lang w:val="de-DE"/>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FA1628">
                                  <w:pPr>
                                    <w:autoSpaceDE w:val="0"/>
                                    <w:autoSpaceDN w:val="0"/>
                                    <w:adjustRightInd w:val="0"/>
                                    <w:ind w:left="170"/>
                                    <w:rPr>
                                      <w:rFonts w:ascii="Arial" w:hAnsi="Arial" w:cs="Arial"/>
                                      <w:sz w:val="14"/>
                                      <w:szCs w:val="16"/>
                                      <w:lang w:val="de-DE"/>
                                    </w:rPr>
                                  </w:pPr>
                                </w:p>
                              </w:tc>
                            </w:tr>
                          </w:tbl>
                          <w:p w:rsidR="00332DFE" w:rsidRPr="00B0408A" w:rsidRDefault="00332DFE" w:rsidP="00CF02F6">
                            <w:pPr>
                              <w:rPr>
                                <w:sz w:val="6"/>
                              </w:rPr>
                            </w:pPr>
                          </w:p>
                          <w:p w:rsidR="00332DFE" w:rsidRPr="003D18F9" w:rsidRDefault="00332DFE" w:rsidP="00CF02F6">
                            <w:pPr>
                              <w:rPr>
                                <w:rFonts w:ascii="Arial" w:hAnsi="Arial" w:cs="Arial"/>
                                <w:b/>
                                <w:sz w:val="6"/>
                                <w:szCs w:val="18"/>
                              </w:rPr>
                            </w:pPr>
                          </w:p>
                          <w:p w:rsidR="00332DFE" w:rsidRDefault="00332DFE" w:rsidP="00CF02F6">
                            <w:pPr>
                              <w:rPr>
                                <w:rFonts w:ascii="Arial" w:hAnsi="Arial" w:cs="Arial"/>
                                <w:b/>
                                <w:sz w:val="16"/>
                                <w:szCs w:val="18"/>
                              </w:rPr>
                            </w:pPr>
                            <w:r w:rsidRPr="00236F6B">
                              <w:rPr>
                                <w:rFonts w:ascii="Arial" w:hAnsi="Arial" w:cs="Arial"/>
                                <w:b/>
                                <w:sz w:val="16"/>
                                <w:szCs w:val="18"/>
                              </w:rPr>
                              <w:t>Nature du document :</w:t>
                            </w:r>
                          </w:p>
                          <w:p w:rsidR="00C439CE" w:rsidRPr="00236F6B" w:rsidRDefault="00C439CE" w:rsidP="00C439CE">
                            <w:pPr>
                              <w:rPr>
                                <w:rFonts w:ascii="Arial" w:hAnsi="Arial" w:cs="Arial"/>
                                <w:sz w:val="16"/>
                                <w:szCs w:val="18"/>
                              </w:rPr>
                            </w:pPr>
                            <w:r w:rsidRPr="00236F6B">
                              <w:rPr>
                                <w:rFonts w:ascii="Arial" w:hAnsi="Arial" w:cs="Arial"/>
                                <w:sz w:val="16"/>
                                <w:szCs w:val="18"/>
                              </w:rPr>
                              <w:sym w:font="Wingdings" w:char="F0A8"/>
                            </w:r>
                            <w:r w:rsidRPr="00236F6B">
                              <w:rPr>
                                <w:rFonts w:ascii="Arial" w:hAnsi="Arial" w:cs="Arial"/>
                                <w:sz w:val="16"/>
                                <w:szCs w:val="18"/>
                              </w:rPr>
                              <w:t xml:space="preserve"> Nouveau   </w:t>
                            </w:r>
                          </w:p>
                          <w:p w:rsidR="00C439CE" w:rsidRDefault="00C439CE" w:rsidP="00C439CE">
                            <w:pPr>
                              <w:spacing w:after="120"/>
                              <w:rPr>
                                <w:rFonts w:ascii="Arial" w:hAnsi="Arial" w:cs="Arial"/>
                                <w:sz w:val="16"/>
                                <w:szCs w:val="18"/>
                              </w:rPr>
                            </w:pPr>
                            <w:r>
                              <w:rPr>
                                <w:rFonts w:ascii="Arial" w:hAnsi="Arial" w:cs="Arial"/>
                                <w:sz w:val="16"/>
                                <w:szCs w:val="18"/>
                              </w:rPr>
                              <w:sym w:font="Wingdings" w:char="F0FD"/>
                            </w:r>
                            <w:r w:rsidRPr="00236F6B">
                              <w:rPr>
                                <w:rFonts w:ascii="Arial" w:hAnsi="Arial" w:cs="Arial"/>
                                <w:sz w:val="16"/>
                                <w:szCs w:val="18"/>
                              </w:rPr>
                              <w:t>Modifié</w:t>
                            </w:r>
                          </w:p>
                          <w:p w:rsidR="009B145F" w:rsidRPr="00236F6B" w:rsidRDefault="009B145F" w:rsidP="00236F6B">
                            <w:pPr>
                              <w:spacing w:after="120"/>
                              <w:rPr>
                                <w:rFonts w:ascii="Arial" w:hAnsi="Arial" w:cs="Arial"/>
                                <w:sz w:val="16"/>
                                <w:szCs w:val="18"/>
                              </w:rPr>
                            </w:pPr>
                          </w:p>
                          <w:p w:rsidR="00332DFE" w:rsidRPr="00236F6B" w:rsidRDefault="00332DFE" w:rsidP="00CF02F6">
                            <w:pPr>
                              <w:rPr>
                                <w:rFonts w:ascii="Arial" w:hAnsi="Arial" w:cs="Arial"/>
                                <w:b/>
                                <w:sz w:val="16"/>
                                <w:szCs w:val="18"/>
                              </w:rPr>
                            </w:pPr>
                            <w:r w:rsidRPr="00236F6B">
                              <w:rPr>
                                <w:rFonts w:ascii="Arial" w:hAnsi="Arial" w:cs="Arial"/>
                                <w:b/>
                                <w:sz w:val="16"/>
                                <w:szCs w:val="18"/>
                              </w:rPr>
                              <w:t>Le présent document comporte :</w:t>
                            </w:r>
                          </w:p>
                          <w:tbl>
                            <w:tblPr>
                              <w:tblW w:w="0" w:type="auto"/>
                              <w:tblInd w:w="108" w:type="dxa"/>
                              <w:tblLook w:val="01E0" w:firstRow="1" w:lastRow="1" w:firstColumn="1" w:lastColumn="1" w:noHBand="0" w:noVBand="0"/>
                            </w:tblPr>
                            <w:tblGrid>
                              <w:gridCol w:w="1064"/>
                              <w:gridCol w:w="462"/>
                              <w:gridCol w:w="962"/>
                            </w:tblGrid>
                            <w:tr w:rsidR="00332DFE" w:rsidRPr="00236F6B" w:rsidTr="00CF02F6">
                              <w:tc>
                                <w:tcPr>
                                  <w:tcW w:w="1064"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Circulaire</w:t>
                                  </w:r>
                                </w:p>
                              </w:tc>
                              <w:tc>
                                <w:tcPr>
                                  <w:tcW w:w="462" w:type="dxa"/>
                                  <w:shd w:val="clear" w:color="auto" w:fill="auto"/>
                                </w:tcPr>
                                <w:p w:rsidR="00332DFE" w:rsidRPr="00236F6B" w:rsidRDefault="00332DFE" w:rsidP="00CF02F6">
                                  <w:pPr>
                                    <w:ind w:left="-108"/>
                                    <w:jc w:val="right"/>
                                    <w:rPr>
                                      <w:rFonts w:ascii="Arial" w:hAnsi="Arial" w:cs="Arial"/>
                                      <w:sz w:val="16"/>
                                      <w:szCs w:val="18"/>
                                    </w:rPr>
                                  </w:pPr>
                                </w:p>
                              </w:tc>
                              <w:tc>
                                <w:tcPr>
                                  <w:tcW w:w="962"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p.</w:t>
                                  </w:r>
                                  <w:r w:rsidR="00C439CE">
                                    <w:rPr>
                                      <w:rFonts w:ascii="Arial" w:hAnsi="Arial" w:cs="Arial"/>
                                      <w:sz w:val="16"/>
                                      <w:szCs w:val="18"/>
                                    </w:rPr>
                                    <w:t xml:space="preserve"> 7</w:t>
                                  </w:r>
                                </w:p>
                              </w:tc>
                            </w:tr>
                            <w:tr w:rsidR="00332DFE" w:rsidRPr="00236F6B" w:rsidTr="00CF02F6">
                              <w:tc>
                                <w:tcPr>
                                  <w:tcW w:w="1064"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Annexe</w:t>
                                  </w:r>
                                  <w:r w:rsidR="00C439CE">
                                    <w:rPr>
                                      <w:rFonts w:ascii="Arial" w:hAnsi="Arial" w:cs="Arial"/>
                                      <w:sz w:val="16"/>
                                      <w:szCs w:val="18"/>
                                    </w:rPr>
                                    <w:t>s</w:t>
                                  </w:r>
                                </w:p>
                              </w:tc>
                              <w:tc>
                                <w:tcPr>
                                  <w:tcW w:w="462" w:type="dxa"/>
                                  <w:shd w:val="clear" w:color="auto" w:fill="auto"/>
                                </w:tcPr>
                                <w:p w:rsidR="00332DFE" w:rsidRPr="00236F6B" w:rsidRDefault="00332DFE" w:rsidP="00CF02F6">
                                  <w:pPr>
                                    <w:ind w:left="-108"/>
                                    <w:jc w:val="right"/>
                                    <w:rPr>
                                      <w:rFonts w:ascii="Arial" w:hAnsi="Arial" w:cs="Arial"/>
                                      <w:sz w:val="16"/>
                                      <w:szCs w:val="18"/>
                                    </w:rPr>
                                  </w:pPr>
                                </w:p>
                              </w:tc>
                              <w:tc>
                                <w:tcPr>
                                  <w:tcW w:w="962"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p.</w:t>
                                  </w:r>
                                  <w:r w:rsidR="00CB7467">
                                    <w:rPr>
                                      <w:rFonts w:ascii="Arial" w:hAnsi="Arial" w:cs="Arial"/>
                                      <w:sz w:val="16"/>
                                      <w:szCs w:val="18"/>
                                    </w:rPr>
                                    <w:t>14</w:t>
                                  </w:r>
                                </w:p>
                              </w:tc>
                            </w:tr>
                            <w:tr w:rsidR="00332DFE" w:rsidRPr="00236F6B" w:rsidTr="00CF02F6">
                              <w:tc>
                                <w:tcPr>
                                  <w:tcW w:w="1064"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Total</w:t>
                                  </w:r>
                                </w:p>
                              </w:tc>
                              <w:tc>
                                <w:tcPr>
                                  <w:tcW w:w="462" w:type="dxa"/>
                                  <w:shd w:val="clear" w:color="auto" w:fill="auto"/>
                                </w:tcPr>
                                <w:p w:rsidR="00332DFE" w:rsidRPr="00236F6B" w:rsidRDefault="00332DFE" w:rsidP="00CF02F6">
                                  <w:pPr>
                                    <w:ind w:left="-108"/>
                                    <w:jc w:val="right"/>
                                    <w:rPr>
                                      <w:rFonts w:ascii="Arial" w:hAnsi="Arial" w:cs="Arial"/>
                                      <w:sz w:val="16"/>
                                      <w:szCs w:val="18"/>
                                    </w:rPr>
                                  </w:pPr>
                                </w:p>
                              </w:tc>
                              <w:tc>
                                <w:tcPr>
                                  <w:tcW w:w="962"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p.</w:t>
                                  </w:r>
                                  <w:r w:rsidR="00CB7467">
                                    <w:rPr>
                                      <w:rFonts w:ascii="Arial" w:hAnsi="Arial" w:cs="Arial"/>
                                      <w:sz w:val="16"/>
                                      <w:szCs w:val="18"/>
                                    </w:rPr>
                                    <w:t>21</w:t>
                                  </w:r>
                                </w:p>
                              </w:tc>
                            </w:tr>
                          </w:tbl>
                          <w:p w:rsidR="00332DFE" w:rsidRPr="00934C9E" w:rsidRDefault="00332DFE" w:rsidP="00CF02F6">
                            <w:pPr>
                              <w:tabs>
                                <w:tab w:val="left" w:pos="1134"/>
                              </w:tabs>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8.45pt;margin-top:166.5pt;width:182.65pt;height:66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HU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" o:allowincell="f" filled="f" stroked="f">
                <v:textbox>
                  <w:txbxContent>
                    <w:p w:rsidR="00CC5E0E" w:rsidRDefault="00CC5E0E" w:rsidP="003778DF">
                      <w:pPr>
                        <w:jc w:val="center"/>
                        <w:rPr>
                          <w:rFonts w:ascii="Arial" w:hAnsi="Arial" w:cs="Arial"/>
                          <w:b/>
                          <w:sz w:val="18"/>
                          <w:szCs w:val="18"/>
                        </w:rPr>
                      </w:pPr>
                    </w:p>
                    <w:p w:rsidR="00236F6B" w:rsidRPr="00CC5E0E" w:rsidRDefault="00CC5E0E" w:rsidP="00CC5E0E">
                      <w:pPr>
                        <w:jc w:val="center"/>
                        <w:rPr>
                          <w:rFonts w:ascii="Arial" w:hAnsi="Arial" w:cs="Arial"/>
                          <w:b/>
                        </w:rPr>
                      </w:pPr>
                      <w:r w:rsidRPr="00CC5E0E">
                        <w:rPr>
                          <w:rFonts w:ascii="Arial" w:hAnsi="Arial" w:cs="Arial"/>
                          <w:b/>
                        </w:rPr>
                        <w:t>Division</w:t>
                      </w:r>
                      <w:r w:rsidR="00236F6B" w:rsidRPr="00CC5E0E">
                        <w:rPr>
                          <w:rFonts w:ascii="Arial" w:hAnsi="Arial" w:cs="Arial"/>
                          <w:b/>
                        </w:rPr>
                        <w:t xml:space="preserve"> </w:t>
                      </w:r>
                      <w:r w:rsidRPr="00CC5E0E">
                        <w:rPr>
                          <w:rFonts w:ascii="Arial" w:hAnsi="Arial" w:cs="Arial"/>
                          <w:b/>
                        </w:rPr>
                        <w:t>des Personnels administratifs</w:t>
                      </w:r>
                    </w:p>
                    <w:p w:rsidR="00CB7467" w:rsidRDefault="00CB7467" w:rsidP="00236F6B">
                      <w:pPr>
                        <w:rPr>
                          <w:rFonts w:ascii="Arial" w:hAnsi="Arial" w:cs="Arial"/>
                          <w:sz w:val="18"/>
                          <w:szCs w:val="18"/>
                        </w:rPr>
                      </w:pPr>
                    </w:p>
                    <w:p w:rsidR="00236F6B" w:rsidRPr="00CB7467" w:rsidRDefault="00236F6B" w:rsidP="00236F6B">
                      <w:pPr>
                        <w:rPr>
                          <w:rFonts w:ascii="Arial" w:hAnsi="Arial" w:cs="Arial"/>
                          <w:b/>
                          <w:sz w:val="18"/>
                          <w:szCs w:val="18"/>
                        </w:rPr>
                      </w:pPr>
                      <w:r w:rsidRPr="00CB7467">
                        <w:rPr>
                          <w:rFonts w:ascii="Arial" w:hAnsi="Arial" w:cs="Arial"/>
                          <w:b/>
                          <w:sz w:val="18"/>
                          <w:szCs w:val="18"/>
                        </w:rPr>
                        <w:t xml:space="preserve">Réf. : </w:t>
                      </w:r>
                      <w:r w:rsidR="00C439CE" w:rsidRPr="00CB7467">
                        <w:rPr>
                          <w:rFonts w:ascii="Arial" w:hAnsi="Arial" w:cs="Arial"/>
                          <w:b/>
                          <w:sz w:val="18"/>
                          <w:szCs w:val="18"/>
                        </w:rPr>
                        <w:t>2017 DPE 3 n°</w:t>
                      </w:r>
                      <w:r w:rsidR="00BA48F9">
                        <w:rPr>
                          <w:rFonts w:ascii="Arial" w:hAnsi="Arial" w:cs="Arial"/>
                          <w:b/>
                          <w:sz w:val="18"/>
                          <w:szCs w:val="18"/>
                        </w:rPr>
                        <w:t>39</w:t>
                      </w:r>
                    </w:p>
                    <w:p w:rsidR="00CB7467" w:rsidRDefault="00CB7467" w:rsidP="00236F6B">
                      <w:pPr>
                        <w:rPr>
                          <w:rFonts w:ascii="Arial" w:hAnsi="Arial" w:cs="Arial"/>
                          <w:sz w:val="18"/>
                          <w:szCs w:val="18"/>
                        </w:rPr>
                      </w:pPr>
                    </w:p>
                    <w:p w:rsidR="00236F6B" w:rsidRDefault="00236F6B" w:rsidP="00236F6B">
                      <w:pPr>
                        <w:rPr>
                          <w:rFonts w:ascii="Arial" w:hAnsi="Arial" w:cs="Arial"/>
                          <w:sz w:val="18"/>
                          <w:szCs w:val="18"/>
                        </w:rPr>
                      </w:pPr>
                      <w:r>
                        <w:rPr>
                          <w:rFonts w:ascii="Arial" w:hAnsi="Arial" w:cs="Arial"/>
                          <w:sz w:val="18"/>
                          <w:szCs w:val="18"/>
                        </w:rPr>
                        <w:t>Affaire suivie par :</w:t>
                      </w:r>
                      <w:r w:rsidR="00CC5E0E">
                        <w:rPr>
                          <w:rFonts w:ascii="Arial" w:hAnsi="Arial" w:cs="Arial"/>
                          <w:sz w:val="18"/>
                          <w:szCs w:val="18"/>
                        </w:rPr>
                        <w:t xml:space="preserve"> Kadiatou DIALLO</w:t>
                      </w:r>
                      <w:r w:rsidR="00CB7467">
                        <w:rPr>
                          <w:rFonts w:ascii="Arial" w:hAnsi="Arial" w:cs="Arial"/>
                          <w:sz w:val="18"/>
                          <w:szCs w:val="18"/>
                        </w:rPr>
                        <w:t>, chef de service DPE 3</w:t>
                      </w:r>
                    </w:p>
                    <w:p w:rsidR="00CC5E0E" w:rsidRDefault="00CC5E0E" w:rsidP="00236F6B">
                      <w:pPr>
                        <w:rPr>
                          <w:rFonts w:ascii="Arial" w:hAnsi="Arial" w:cs="Arial"/>
                          <w:sz w:val="18"/>
                          <w:szCs w:val="18"/>
                        </w:rPr>
                      </w:pPr>
                      <w:r>
                        <w:rPr>
                          <w:rFonts w:ascii="Arial" w:hAnsi="Arial" w:cs="Arial"/>
                          <w:sz w:val="18"/>
                          <w:szCs w:val="18"/>
                        </w:rPr>
                        <w:t xml:space="preserve">Email : </w:t>
                      </w:r>
                      <w:hyperlink r:id="rId9" w:history="1">
                        <w:r w:rsidRPr="003911E5">
                          <w:rPr>
                            <w:rStyle w:val="Lienhypertexte"/>
                            <w:rFonts w:ascii="Arial" w:hAnsi="Arial" w:cs="Arial"/>
                            <w:sz w:val="18"/>
                            <w:szCs w:val="18"/>
                          </w:rPr>
                          <w:t>kadiatou.diallo@ac-versailles.fr</w:t>
                        </w:r>
                      </w:hyperlink>
                      <w:r>
                        <w:rPr>
                          <w:rFonts w:ascii="Arial" w:hAnsi="Arial" w:cs="Arial"/>
                          <w:sz w:val="18"/>
                          <w:szCs w:val="18"/>
                        </w:rPr>
                        <w:t xml:space="preserve"> </w:t>
                      </w:r>
                    </w:p>
                    <w:p w:rsidR="00236F6B" w:rsidRDefault="00236F6B" w:rsidP="00236F6B">
                      <w:pPr>
                        <w:rPr>
                          <w:rFonts w:ascii="Arial" w:hAnsi="Arial" w:cs="Arial"/>
                          <w:sz w:val="18"/>
                          <w:szCs w:val="18"/>
                        </w:rPr>
                      </w:pPr>
                    </w:p>
                    <w:p w:rsidR="00236F6B" w:rsidRDefault="00236F6B" w:rsidP="00236F6B">
                      <w:pPr>
                        <w:rPr>
                          <w:rFonts w:ascii="Arial" w:hAnsi="Arial" w:cs="Arial"/>
                          <w:sz w:val="18"/>
                          <w:szCs w:val="18"/>
                        </w:rPr>
                      </w:pPr>
                      <w:r>
                        <w:rPr>
                          <w:rFonts w:ascii="Arial" w:hAnsi="Arial" w:cs="Arial"/>
                          <w:sz w:val="18"/>
                          <w:szCs w:val="18"/>
                        </w:rPr>
                        <w:sym w:font="Wingdings" w:char="F028"/>
                      </w:r>
                      <w:r>
                        <w:rPr>
                          <w:rFonts w:ascii="Arial" w:hAnsi="Arial" w:cs="Arial"/>
                          <w:sz w:val="18"/>
                          <w:szCs w:val="18"/>
                        </w:rPr>
                        <w:t xml:space="preserve"> : 01.30.83.</w:t>
                      </w:r>
                      <w:r w:rsidR="00CC5E0E">
                        <w:rPr>
                          <w:rFonts w:ascii="Arial" w:hAnsi="Arial" w:cs="Arial"/>
                          <w:sz w:val="18"/>
                          <w:szCs w:val="18"/>
                        </w:rPr>
                        <w:t>41.22</w:t>
                      </w:r>
                    </w:p>
                    <w:p w:rsidR="00236F6B" w:rsidRDefault="00236F6B" w:rsidP="00CF02F6">
                      <w:pPr>
                        <w:rPr>
                          <w:rFonts w:ascii="Arial" w:hAnsi="Arial" w:cs="Arial"/>
                          <w:b/>
                          <w:sz w:val="18"/>
                          <w:szCs w:val="18"/>
                        </w:rPr>
                      </w:pPr>
                    </w:p>
                    <w:p w:rsidR="00332DFE" w:rsidRPr="00E50F72" w:rsidRDefault="00332DFE" w:rsidP="00CF02F6">
                      <w:pPr>
                        <w:rPr>
                          <w:rFonts w:ascii="Arial" w:hAnsi="Arial" w:cs="Arial"/>
                          <w:b/>
                          <w:sz w:val="18"/>
                          <w:szCs w:val="18"/>
                        </w:rPr>
                      </w:pPr>
                      <w:r w:rsidRPr="00E50F72">
                        <w:rPr>
                          <w:rFonts w:ascii="Arial" w:hAnsi="Arial" w:cs="Arial"/>
                          <w:b/>
                          <w:sz w:val="18"/>
                          <w:szCs w:val="18"/>
                        </w:rPr>
                        <w:t>Diffusion :</w:t>
                      </w:r>
                    </w:p>
                    <w:p w:rsidR="00332DFE" w:rsidRDefault="00332DFE" w:rsidP="00236F6B">
                      <w:pPr>
                        <w:spacing w:after="120"/>
                        <w:rPr>
                          <w:rFonts w:ascii="Arial" w:hAnsi="Arial" w:cs="Arial"/>
                          <w:sz w:val="18"/>
                          <w:szCs w:val="18"/>
                        </w:rPr>
                      </w:pPr>
                      <w:r>
                        <w:rPr>
                          <w:rFonts w:ascii="Arial" w:hAnsi="Arial" w:cs="Arial"/>
                          <w:sz w:val="18"/>
                          <w:szCs w:val="18"/>
                        </w:rPr>
                        <w:t xml:space="preserve">Pour attribution : </w:t>
                      </w:r>
                      <w:r w:rsidRPr="00F52539">
                        <w:rPr>
                          <w:rFonts w:ascii="Arial" w:hAnsi="Arial" w:cs="Arial"/>
                          <w:b/>
                          <w:sz w:val="18"/>
                          <w:szCs w:val="18"/>
                        </w:rPr>
                        <w:t>A</w:t>
                      </w:r>
                      <w:r>
                        <w:rPr>
                          <w:rFonts w:ascii="Arial" w:hAnsi="Arial" w:cs="Arial"/>
                          <w:sz w:val="18"/>
                          <w:szCs w:val="18"/>
                        </w:rPr>
                        <w:t xml:space="preserve"> Pour Information : </w:t>
                      </w:r>
                      <w:r w:rsidRPr="00F52539">
                        <w:rPr>
                          <w:rFonts w:ascii="Arial" w:hAnsi="Arial" w:cs="Arial"/>
                          <w:b/>
                          <w:sz w:val="18"/>
                          <w:szCs w:val="18"/>
                        </w:rPr>
                        <w:t>I</w:t>
                      </w:r>
                    </w:p>
                    <w:tbl>
                      <w:tblPr>
                        <w:tblStyle w:val="Grilledetableau5"/>
                        <w:tblW w:w="3574" w:type="dxa"/>
                        <w:tblLayout w:type="fixed"/>
                        <w:tblLook w:val="0000" w:firstRow="0" w:lastRow="0" w:firstColumn="0" w:lastColumn="0" w:noHBand="0" w:noVBand="0"/>
                      </w:tblPr>
                      <w:tblGrid>
                        <w:gridCol w:w="283"/>
                        <w:gridCol w:w="1504"/>
                        <w:gridCol w:w="284"/>
                        <w:gridCol w:w="1503"/>
                      </w:tblGrid>
                      <w:tr w:rsidR="00767FA5" w:rsidRPr="00CF02F6" w:rsidTr="00585CD8">
                        <w:trPr>
                          <w:trHeight w:val="227"/>
                        </w:trPr>
                        <w:tc>
                          <w:tcPr>
                            <w:tcW w:w="283" w:type="dxa"/>
                          </w:tcPr>
                          <w:p w:rsidR="00236F6B" w:rsidRPr="00CF02F6" w:rsidRDefault="00236F6B" w:rsidP="00D25845">
                            <w:pPr>
                              <w:autoSpaceDE w:val="0"/>
                              <w:autoSpaceDN w:val="0"/>
                              <w:adjustRightInd w:val="0"/>
                              <w:jc w:val="center"/>
                              <w:rPr>
                                <w:rFonts w:ascii="Arial" w:hAnsi="Arial" w:cs="Arial"/>
                                <w:sz w:val="14"/>
                                <w:szCs w:val="16"/>
                              </w:rPr>
                            </w:pPr>
                          </w:p>
                        </w:tc>
                        <w:tc>
                          <w:tcPr>
                            <w:tcW w:w="1504" w:type="dxa"/>
                          </w:tcPr>
                          <w:p w:rsidR="00236F6B" w:rsidRPr="00CF02F6" w:rsidRDefault="00236F6B" w:rsidP="00D25845">
                            <w:pPr>
                              <w:autoSpaceDE w:val="0"/>
                              <w:autoSpaceDN w:val="0"/>
                              <w:adjustRightInd w:val="0"/>
                              <w:rPr>
                                <w:rFonts w:ascii="Arial" w:hAnsi="Arial" w:cs="Arial"/>
                                <w:sz w:val="14"/>
                                <w:szCs w:val="16"/>
                                <w:lang w:val="de-DE"/>
                              </w:rPr>
                            </w:pPr>
                            <w:r w:rsidRPr="00CF02F6">
                              <w:rPr>
                                <w:rFonts w:ascii="Arial" w:hAnsi="Arial" w:cs="Arial"/>
                                <w:sz w:val="14"/>
                                <w:szCs w:val="16"/>
                                <w:lang w:val="de-DE"/>
                              </w:rPr>
                              <w:t>DSDEN</w:t>
                            </w:r>
                            <w:r>
                              <w:rPr>
                                <w:rFonts w:ascii="Arial" w:hAnsi="Arial" w:cs="Arial"/>
                                <w:sz w:val="14"/>
                                <w:szCs w:val="16"/>
                                <w:lang w:val="de-DE"/>
                              </w:rPr>
                              <w:t xml:space="preserve"> (</w:t>
                            </w:r>
                            <w:proofErr w:type="spellStart"/>
                            <w:r>
                              <w:rPr>
                                <w:rFonts w:ascii="Arial" w:hAnsi="Arial" w:cs="Arial"/>
                                <w:sz w:val="14"/>
                                <w:szCs w:val="16"/>
                                <w:lang w:val="de-DE"/>
                              </w:rPr>
                              <w:t>tous</w:t>
                            </w:r>
                            <w:proofErr w:type="spellEnd"/>
                            <w:r>
                              <w:rPr>
                                <w:rFonts w:ascii="Arial" w:hAnsi="Arial" w:cs="Arial"/>
                                <w:sz w:val="14"/>
                                <w:szCs w:val="16"/>
                                <w:lang w:val="de-DE"/>
                              </w:rPr>
                              <w:t xml:space="preserve"> </w:t>
                            </w:r>
                            <w:proofErr w:type="spellStart"/>
                            <w:r>
                              <w:rPr>
                                <w:rFonts w:ascii="Arial" w:hAnsi="Arial" w:cs="Arial"/>
                                <w:sz w:val="14"/>
                                <w:szCs w:val="16"/>
                                <w:lang w:val="de-DE"/>
                              </w:rPr>
                              <w:t>dep</w:t>
                            </w:r>
                            <w:proofErr w:type="spellEnd"/>
                            <w:r>
                              <w:rPr>
                                <w:rFonts w:ascii="Arial" w:hAnsi="Arial" w:cs="Arial"/>
                                <w:sz w:val="14"/>
                                <w:szCs w:val="16"/>
                                <w:lang w:val="de-DE"/>
                              </w:rPr>
                              <w:t>.)</w:t>
                            </w: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585CD8" w:rsidRDefault="00585CD8" w:rsidP="00236F6B">
                            <w:pPr>
                              <w:autoSpaceDE w:val="0"/>
                              <w:autoSpaceDN w:val="0"/>
                              <w:adjustRightInd w:val="0"/>
                              <w:ind w:left="28"/>
                              <w:rPr>
                                <w:rFonts w:ascii="Arial" w:hAnsi="Arial" w:cs="Arial"/>
                                <w:sz w:val="14"/>
                                <w:szCs w:val="16"/>
                              </w:rPr>
                            </w:pPr>
                            <w:proofErr w:type="spellStart"/>
                            <w:r w:rsidRPr="00585CD8">
                              <w:rPr>
                                <w:rFonts w:ascii="Arial" w:hAnsi="Arial" w:cs="Arial"/>
                                <w:sz w:val="14"/>
                                <w:szCs w:val="16"/>
                              </w:rPr>
                              <w:t>Gds.</w:t>
                            </w:r>
                            <w:r>
                              <w:rPr>
                                <w:rFonts w:ascii="Arial" w:hAnsi="Arial" w:cs="Arial"/>
                                <w:sz w:val="14"/>
                                <w:szCs w:val="16"/>
                              </w:rPr>
                              <w:t>Etabs.Sup</w:t>
                            </w:r>
                            <w:proofErr w:type="spellEnd"/>
                            <w:r>
                              <w:rPr>
                                <w:rFonts w:ascii="Arial" w:hAnsi="Arial" w:cs="Arial"/>
                                <w:sz w:val="14"/>
                                <w:szCs w:val="16"/>
                              </w:rPr>
                              <w:t>.</w:t>
                            </w:r>
                          </w:p>
                        </w:tc>
                      </w:tr>
                      <w:tr w:rsidR="00DE3463" w:rsidRPr="00CF02F6" w:rsidTr="00585CD8">
                        <w:trPr>
                          <w:trHeight w:val="227"/>
                        </w:trPr>
                        <w:tc>
                          <w:tcPr>
                            <w:tcW w:w="283" w:type="dxa"/>
                          </w:tcPr>
                          <w:p w:rsidR="00DE3463" w:rsidRPr="00CF02F6" w:rsidRDefault="001B768A"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A82BE3" w:rsidRDefault="00DE3463"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 xml:space="preserve">78 </w:t>
                            </w:r>
                          </w:p>
                        </w:tc>
                        <w:tc>
                          <w:tcPr>
                            <w:tcW w:w="284" w:type="dxa"/>
                          </w:tcPr>
                          <w:p w:rsidR="00DE3463" w:rsidRPr="00CF02F6" w:rsidRDefault="00585CD8" w:rsidP="00D25845">
                            <w:pPr>
                              <w:autoSpaceDE w:val="0"/>
                              <w:autoSpaceDN w:val="0"/>
                              <w:adjustRightInd w:val="0"/>
                              <w:jc w:val="center"/>
                              <w:rPr>
                                <w:rFonts w:ascii="Arial" w:hAnsi="Arial" w:cs="Arial"/>
                                <w:sz w:val="14"/>
                                <w:szCs w:val="16"/>
                                <w:lang w:val="de-DE"/>
                              </w:rPr>
                            </w:pPr>
                            <w:r>
                              <w:rPr>
                                <w:rFonts w:ascii="Arial" w:hAnsi="Arial" w:cs="Arial"/>
                                <w:sz w:val="14"/>
                                <w:szCs w:val="16"/>
                                <w:lang w:val="de-DE"/>
                              </w:rPr>
                              <w:t>A</w:t>
                            </w:r>
                          </w:p>
                        </w:tc>
                        <w:tc>
                          <w:tcPr>
                            <w:tcW w:w="1503" w:type="dxa"/>
                          </w:tcPr>
                          <w:p w:rsidR="00DE3463" w:rsidRPr="00A82BE3" w:rsidRDefault="00585CD8" w:rsidP="00585CD8">
                            <w:pPr>
                              <w:autoSpaceDE w:val="0"/>
                              <w:autoSpaceDN w:val="0"/>
                              <w:adjustRightInd w:val="0"/>
                              <w:rPr>
                                <w:rFonts w:ascii="Arial" w:hAnsi="Arial" w:cs="Arial"/>
                                <w:sz w:val="14"/>
                                <w:szCs w:val="16"/>
                                <w:lang w:val="de-DE"/>
                              </w:rPr>
                            </w:pPr>
                            <w:r>
                              <w:rPr>
                                <w:rFonts w:ascii="Arial" w:hAnsi="Arial" w:cs="Arial"/>
                                <w:sz w:val="14"/>
                                <w:szCs w:val="16"/>
                              </w:rPr>
                              <w:t>ESPE</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CF02F6"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91</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CF02F6" w:rsidRDefault="00585CD8" w:rsidP="00940DEF">
                            <w:pPr>
                              <w:autoSpaceDE w:val="0"/>
                              <w:autoSpaceDN w:val="0"/>
                              <w:adjustRightInd w:val="0"/>
                              <w:rPr>
                                <w:rFonts w:ascii="Arial" w:hAnsi="Arial" w:cs="Arial"/>
                                <w:sz w:val="14"/>
                                <w:szCs w:val="16"/>
                              </w:rPr>
                            </w:pPr>
                            <w:r w:rsidRPr="00CF02F6">
                              <w:rPr>
                                <w:rFonts w:ascii="Arial" w:hAnsi="Arial" w:cs="Arial"/>
                                <w:sz w:val="14"/>
                                <w:szCs w:val="16"/>
                                <w:lang w:val="en-GB"/>
                              </w:rPr>
                              <w:t>INS HEA</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CF02F6"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92</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CF02F6" w:rsidRDefault="00585CD8" w:rsidP="00940DEF">
                            <w:pPr>
                              <w:autoSpaceDE w:val="0"/>
                              <w:autoSpaceDN w:val="0"/>
                              <w:adjustRightInd w:val="0"/>
                              <w:rPr>
                                <w:rFonts w:ascii="Arial" w:hAnsi="Arial" w:cs="Arial"/>
                                <w:sz w:val="14"/>
                                <w:szCs w:val="16"/>
                              </w:rPr>
                            </w:pPr>
                            <w:r w:rsidRPr="00CF02F6">
                              <w:rPr>
                                <w:rFonts w:ascii="Arial" w:hAnsi="Arial" w:cs="Arial"/>
                                <w:sz w:val="14"/>
                                <w:szCs w:val="16"/>
                              </w:rPr>
                              <w:t>IUT</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CF02F6"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95</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503" w:type="dxa"/>
                          </w:tcPr>
                          <w:p w:rsidR="00585CD8" w:rsidRPr="00CF02F6" w:rsidRDefault="00585CD8" w:rsidP="00940DEF">
                            <w:pPr>
                              <w:autoSpaceDE w:val="0"/>
                              <w:autoSpaceDN w:val="0"/>
                              <w:adjustRightInd w:val="0"/>
                              <w:rPr>
                                <w:rFonts w:ascii="Arial" w:hAnsi="Arial" w:cs="Arial"/>
                                <w:sz w:val="14"/>
                                <w:szCs w:val="16"/>
                                <w:lang w:val="en-GB"/>
                              </w:rPr>
                            </w:pPr>
                            <w:r w:rsidRPr="00CF02F6">
                              <w:rPr>
                                <w:rFonts w:ascii="Arial" w:hAnsi="Arial" w:cs="Arial"/>
                                <w:sz w:val="14"/>
                                <w:szCs w:val="16"/>
                              </w:rPr>
                              <w:t>CANOPE</w:t>
                            </w:r>
                          </w:p>
                        </w:tc>
                      </w:tr>
                      <w:tr w:rsidR="00585CD8" w:rsidRPr="00CF02F6" w:rsidTr="00585CD8">
                        <w:trPr>
                          <w:trHeight w:val="227"/>
                        </w:trPr>
                        <w:tc>
                          <w:tcPr>
                            <w:tcW w:w="283" w:type="dxa"/>
                          </w:tcPr>
                          <w:p w:rsidR="00585CD8" w:rsidRPr="00CF02F6" w:rsidRDefault="00585CD8" w:rsidP="009B145F">
                            <w:pPr>
                              <w:autoSpaceDE w:val="0"/>
                              <w:autoSpaceDN w:val="0"/>
                              <w:adjustRightInd w:val="0"/>
                              <w:rPr>
                                <w:rFonts w:ascii="Arial" w:hAnsi="Arial" w:cs="Arial"/>
                                <w:sz w:val="14"/>
                                <w:szCs w:val="16"/>
                              </w:rPr>
                            </w:pPr>
                          </w:p>
                        </w:tc>
                        <w:tc>
                          <w:tcPr>
                            <w:tcW w:w="1504" w:type="dxa"/>
                          </w:tcPr>
                          <w:p w:rsidR="00585CD8" w:rsidRPr="00585CD8" w:rsidRDefault="00585CD8" w:rsidP="00D25845">
                            <w:pPr>
                              <w:autoSpaceDE w:val="0"/>
                              <w:autoSpaceDN w:val="0"/>
                              <w:adjustRightInd w:val="0"/>
                              <w:ind w:left="28"/>
                              <w:rPr>
                                <w:rFonts w:ascii="Arial" w:hAnsi="Arial" w:cs="Arial"/>
                                <w:sz w:val="14"/>
                                <w:szCs w:val="16"/>
                              </w:rPr>
                            </w:pPr>
                            <w:r w:rsidRPr="00585CD8">
                              <w:rPr>
                                <w:rFonts w:ascii="Arial" w:hAnsi="Arial" w:cs="Arial"/>
                                <w:sz w:val="14"/>
                                <w:szCs w:val="16"/>
                              </w:rPr>
                              <w:t>CIRCONSCRIPTIONS</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CF02F6" w:rsidRDefault="00585CD8" w:rsidP="00940DEF">
                            <w:pPr>
                              <w:autoSpaceDE w:val="0"/>
                              <w:autoSpaceDN w:val="0"/>
                              <w:adjustRightInd w:val="0"/>
                              <w:rPr>
                                <w:rFonts w:ascii="Arial" w:hAnsi="Arial" w:cs="Arial"/>
                                <w:sz w:val="14"/>
                                <w:szCs w:val="16"/>
                              </w:rPr>
                            </w:pPr>
                            <w:r w:rsidRPr="00CF02F6">
                              <w:rPr>
                                <w:rFonts w:ascii="Arial" w:hAnsi="Arial" w:cs="Arial"/>
                                <w:sz w:val="14"/>
                                <w:szCs w:val="16"/>
                                <w:lang w:val="en-GB"/>
                              </w:rPr>
                              <w:t>CIEP</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A82BE3"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 xml:space="preserve">78 </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CF02F6" w:rsidRDefault="00585CD8" w:rsidP="00940DEF">
                            <w:pPr>
                              <w:autoSpaceDE w:val="0"/>
                              <w:autoSpaceDN w:val="0"/>
                              <w:adjustRightInd w:val="0"/>
                              <w:rPr>
                                <w:rFonts w:ascii="Arial" w:hAnsi="Arial" w:cs="Arial"/>
                                <w:sz w:val="14"/>
                                <w:szCs w:val="16"/>
                              </w:rPr>
                            </w:pPr>
                            <w:r w:rsidRPr="00CF02F6">
                              <w:rPr>
                                <w:rFonts w:ascii="Arial" w:hAnsi="Arial" w:cs="Arial"/>
                                <w:sz w:val="14"/>
                                <w:szCs w:val="16"/>
                                <w:lang w:val="en-GB"/>
                              </w:rPr>
                              <w:t>CIO</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CF02F6"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91</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CF02F6" w:rsidRDefault="00585CD8" w:rsidP="00940DEF">
                            <w:pPr>
                              <w:autoSpaceDE w:val="0"/>
                              <w:autoSpaceDN w:val="0"/>
                              <w:adjustRightInd w:val="0"/>
                              <w:rPr>
                                <w:rFonts w:ascii="Arial" w:hAnsi="Arial" w:cs="Arial"/>
                                <w:sz w:val="14"/>
                                <w:szCs w:val="16"/>
                              </w:rPr>
                            </w:pPr>
                            <w:r w:rsidRPr="00CF02F6">
                              <w:rPr>
                                <w:rFonts w:ascii="Arial" w:hAnsi="Arial" w:cs="Arial"/>
                                <w:sz w:val="14"/>
                                <w:szCs w:val="16"/>
                                <w:lang w:val="en-GB"/>
                              </w:rPr>
                              <w:t>CNED</w:t>
                            </w:r>
                          </w:p>
                        </w:tc>
                      </w:tr>
                      <w:tr w:rsidR="00585CD8" w:rsidRPr="00CF02F6" w:rsidTr="00585CD8">
                        <w:trPr>
                          <w:trHeight w:val="227"/>
                        </w:trPr>
                        <w:tc>
                          <w:tcPr>
                            <w:tcW w:w="283" w:type="dxa"/>
                          </w:tcPr>
                          <w:p w:rsidR="00585CD8"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585CD8" w:rsidRPr="00CF02F6" w:rsidRDefault="00585CD8" w:rsidP="00FA1628">
                            <w:pPr>
                              <w:autoSpaceDE w:val="0"/>
                              <w:autoSpaceDN w:val="0"/>
                              <w:adjustRightInd w:val="0"/>
                              <w:ind w:left="170"/>
                              <w:rPr>
                                <w:rFonts w:ascii="Arial" w:hAnsi="Arial" w:cs="Arial"/>
                                <w:sz w:val="14"/>
                                <w:szCs w:val="16"/>
                                <w:lang w:val="de-DE"/>
                              </w:rPr>
                            </w:pPr>
                            <w:r w:rsidRPr="00585CD8">
                              <w:rPr>
                                <w:rFonts w:ascii="Arial" w:hAnsi="Arial" w:cs="Arial"/>
                                <w:sz w:val="14"/>
                                <w:szCs w:val="16"/>
                              </w:rPr>
                              <w:t>92</w:t>
                            </w:r>
                          </w:p>
                        </w:tc>
                        <w:tc>
                          <w:tcPr>
                            <w:tcW w:w="284" w:type="dxa"/>
                          </w:tcPr>
                          <w:p w:rsidR="00585CD8" w:rsidRPr="00CF02F6" w:rsidRDefault="00585CD8" w:rsidP="00D25845">
                            <w:pPr>
                              <w:autoSpaceDE w:val="0"/>
                              <w:autoSpaceDN w:val="0"/>
                              <w:adjustRightInd w:val="0"/>
                              <w:jc w:val="center"/>
                              <w:rPr>
                                <w:rFonts w:ascii="Arial" w:hAnsi="Arial" w:cs="Arial"/>
                                <w:sz w:val="14"/>
                                <w:szCs w:val="16"/>
                                <w:lang w:val="de-DE"/>
                              </w:rPr>
                            </w:pPr>
                          </w:p>
                        </w:tc>
                        <w:tc>
                          <w:tcPr>
                            <w:tcW w:w="1503" w:type="dxa"/>
                          </w:tcPr>
                          <w:p w:rsidR="00585CD8" w:rsidRPr="00044CF6" w:rsidRDefault="00585CD8" w:rsidP="00940DEF">
                            <w:pPr>
                              <w:autoSpaceDE w:val="0"/>
                              <w:autoSpaceDN w:val="0"/>
                              <w:adjustRightInd w:val="0"/>
                              <w:rPr>
                                <w:rFonts w:ascii="Arial" w:hAnsi="Arial" w:cs="Arial"/>
                                <w:sz w:val="14"/>
                                <w:szCs w:val="16"/>
                                <w:lang w:val="en-GB"/>
                              </w:rPr>
                            </w:pPr>
                            <w:r w:rsidRPr="00CF02F6">
                              <w:rPr>
                                <w:rFonts w:ascii="Arial" w:hAnsi="Arial" w:cs="Arial"/>
                                <w:sz w:val="14"/>
                                <w:szCs w:val="16"/>
                                <w:lang w:val="en-GB"/>
                              </w:rPr>
                              <w:t>CREPS</w:t>
                            </w:r>
                          </w:p>
                        </w:tc>
                      </w:tr>
                      <w:tr w:rsidR="00DE3463" w:rsidRPr="00CF02F6" w:rsidTr="00585CD8">
                        <w:trPr>
                          <w:trHeight w:val="227"/>
                        </w:trPr>
                        <w:tc>
                          <w:tcPr>
                            <w:tcW w:w="283" w:type="dxa"/>
                          </w:tcPr>
                          <w:p w:rsidR="00DE3463" w:rsidRPr="00CF02F6" w:rsidRDefault="009B145F"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585CD8" w:rsidP="00236F6B">
                            <w:pPr>
                              <w:autoSpaceDE w:val="0"/>
                              <w:autoSpaceDN w:val="0"/>
                              <w:adjustRightInd w:val="0"/>
                              <w:rPr>
                                <w:rFonts w:ascii="Arial" w:hAnsi="Arial" w:cs="Arial"/>
                                <w:sz w:val="14"/>
                                <w:szCs w:val="16"/>
                                <w:lang w:val="de-DE"/>
                              </w:rPr>
                            </w:pPr>
                            <w:r>
                              <w:rPr>
                                <w:rFonts w:ascii="Arial" w:hAnsi="Arial" w:cs="Arial"/>
                                <w:sz w:val="14"/>
                                <w:szCs w:val="16"/>
                                <w:lang w:val="de-DE"/>
                              </w:rPr>
                              <w:t>CROUS</w:t>
                            </w:r>
                          </w:p>
                        </w:tc>
                      </w:tr>
                      <w:tr w:rsidR="00236F6B" w:rsidRPr="00CF02F6" w:rsidTr="00585CD8">
                        <w:trPr>
                          <w:trHeight w:val="227"/>
                        </w:trPr>
                        <w:tc>
                          <w:tcPr>
                            <w:tcW w:w="283" w:type="dxa"/>
                          </w:tcPr>
                          <w:p w:rsidR="00236F6B" w:rsidRPr="00CF02F6" w:rsidRDefault="00236F6B" w:rsidP="00D25845">
                            <w:pPr>
                              <w:autoSpaceDE w:val="0"/>
                              <w:autoSpaceDN w:val="0"/>
                              <w:adjustRightInd w:val="0"/>
                              <w:jc w:val="center"/>
                              <w:rPr>
                                <w:rFonts w:ascii="Arial" w:hAnsi="Arial" w:cs="Arial"/>
                                <w:sz w:val="14"/>
                                <w:szCs w:val="16"/>
                              </w:rPr>
                            </w:pPr>
                          </w:p>
                        </w:tc>
                        <w:tc>
                          <w:tcPr>
                            <w:tcW w:w="1504" w:type="dxa"/>
                          </w:tcPr>
                          <w:p w:rsidR="00236F6B" w:rsidRPr="00A82BE3" w:rsidRDefault="00236F6B" w:rsidP="00D25845">
                            <w:pPr>
                              <w:autoSpaceDE w:val="0"/>
                              <w:autoSpaceDN w:val="0"/>
                              <w:adjustRightInd w:val="0"/>
                              <w:rPr>
                                <w:rFonts w:ascii="Arial" w:hAnsi="Arial" w:cs="Arial"/>
                                <w:sz w:val="14"/>
                                <w:szCs w:val="16"/>
                              </w:rPr>
                            </w:pPr>
                            <w:r w:rsidRPr="00CF02F6">
                              <w:rPr>
                                <w:rFonts w:ascii="Arial" w:hAnsi="Arial" w:cs="Arial"/>
                                <w:sz w:val="14"/>
                                <w:szCs w:val="16"/>
                              </w:rPr>
                              <w:t>Inspection 1er degr</w:t>
                            </w:r>
                            <w:r>
                              <w:rPr>
                                <w:rFonts w:ascii="Arial" w:hAnsi="Arial" w:cs="Arial"/>
                                <w:sz w:val="14"/>
                                <w:szCs w:val="16"/>
                              </w:rPr>
                              <w:t>é</w:t>
                            </w: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044CF6" w:rsidRDefault="00585CD8" w:rsidP="00767FA5">
                            <w:pPr>
                              <w:autoSpaceDE w:val="0"/>
                              <w:autoSpaceDN w:val="0"/>
                              <w:adjustRightInd w:val="0"/>
                              <w:rPr>
                                <w:rFonts w:ascii="Arial" w:hAnsi="Arial" w:cs="Arial"/>
                                <w:sz w:val="14"/>
                                <w:szCs w:val="16"/>
                              </w:rPr>
                            </w:pPr>
                            <w:r>
                              <w:rPr>
                                <w:rFonts w:ascii="Arial" w:hAnsi="Arial" w:cs="Arial"/>
                                <w:sz w:val="14"/>
                                <w:szCs w:val="16"/>
                              </w:rPr>
                              <w:t>SIEC</w:t>
                            </w:r>
                          </w:p>
                        </w:tc>
                      </w:tr>
                      <w:tr w:rsidR="00DE3463" w:rsidRPr="00CF02F6" w:rsidTr="00585CD8">
                        <w:trPr>
                          <w:trHeight w:val="227"/>
                        </w:trPr>
                        <w:tc>
                          <w:tcPr>
                            <w:tcW w:w="283" w:type="dxa"/>
                          </w:tcPr>
                          <w:p w:rsidR="00DE3463" w:rsidRPr="00CF02F6" w:rsidRDefault="009B145F"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A82BE3" w:rsidRDefault="00DE3463" w:rsidP="00FA1628">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 xml:space="preserve">78 </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A82BE3" w:rsidRDefault="00585CD8" w:rsidP="00585CD8">
                            <w:pPr>
                              <w:autoSpaceDE w:val="0"/>
                              <w:autoSpaceDN w:val="0"/>
                              <w:adjustRightInd w:val="0"/>
                              <w:rPr>
                                <w:rFonts w:ascii="Arial" w:hAnsi="Arial" w:cs="Arial"/>
                                <w:sz w:val="14"/>
                                <w:szCs w:val="16"/>
                                <w:lang w:val="de-DE"/>
                              </w:rPr>
                            </w:pPr>
                            <w:r>
                              <w:rPr>
                                <w:rFonts w:ascii="Arial" w:hAnsi="Arial" w:cs="Arial"/>
                                <w:sz w:val="14"/>
                                <w:szCs w:val="16"/>
                                <w:lang w:val="de-DE"/>
                              </w:rPr>
                              <w:t>INEP</w:t>
                            </w:r>
                          </w:p>
                        </w:tc>
                      </w:tr>
                      <w:tr w:rsidR="00DE3463" w:rsidRPr="00CF02F6" w:rsidTr="00585CD8">
                        <w:trPr>
                          <w:trHeight w:val="227"/>
                        </w:trPr>
                        <w:tc>
                          <w:tcPr>
                            <w:tcW w:w="283" w:type="dxa"/>
                          </w:tcPr>
                          <w:p w:rsidR="00DE3463" w:rsidRPr="00CF02F6" w:rsidRDefault="009B145F"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91</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585CD8" w:rsidP="00585CD8">
                            <w:pPr>
                              <w:autoSpaceDE w:val="0"/>
                              <w:autoSpaceDN w:val="0"/>
                              <w:adjustRightInd w:val="0"/>
                              <w:rPr>
                                <w:rFonts w:ascii="Arial" w:hAnsi="Arial" w:cs="Arial"/>
                                <w:sz w:val="14"/>
                                <w:szCs w:val="16"/>
                                <w:lang w:val="de-DE"/>
                              </w:rPr>
                            </w:pPr>
                            <w:r>
                              <w:rPr>
                                <w:rFonts w:ascii="Arial" w:hAnsi="Arial" w:cs="Arial"/>
                                <w:sz w:val="14"/>
                                <w:szCs w:val="16"/>
                                <w:lang w:val="de-DE"/>
                              </w:rPr>
                              <w:t>UNSS</w:t>
                            </w:r>
                          </w:p>
                        </w:tc>
                      </w:tr>
                      <w:tr w:rsidR="00DE3463" w:rsidRPr="00CF02F6" w:rsidTr="00585CD8">
                        <w:trPr>
                          <w:trHeight w:val="227"/>
                        </w:trPr>
                        <w:tc>
                          <w:tcPr>
                            <w:tcW w:w="283" w:type="dxa"/>
                          </w:tcPr>
                          <w:p w:rsidR="00DE3463" w:rsidRPr="00CF02F6" w:rsidRDefault="009B145F"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92</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585CD8" w:rsidP="00585CD8">
                            <w:pPr>
                              <w:autoSpaceDE w:val="0"/>
                              <w:autoSpaceDN w:val="0"/>
                              <w:adjustRightInd w:val="0"/>
                              <w:rPr>
                                <w:rFonts w:ascii="Arial" w:hAnsi="Arial" w:cs="Arial"/>
                                <w:sz w:val="14"/>
                                <w:szCs w:val="16"/>
                                <w:lang w:val="de-DE"/>
                              </w:rPr>
                            </w:pPr>
                            <w:r>
                              <w:rPr>
                                <w:rFonts w:ascii="Arial" w:hAnsi="Arial" w:cs="Arial"/>
                                <w:sz w:val="14"/>
                                <w:szCs w:val="16"/>
                                <w:lang w:val="de-DE"/>
                              </w:rPr>
                              <w:t>APE</w:t>
                            </w:r>
                          </w:p>
                        </w:tc>
                      </w:tr>
                      <w:tr w:rsidR="00DE3463" w:rsidRPr="00CF02F6" w:rsidTr="00585CD8">
                        <w:trPr>
                          <w:trHeight w:val="227"/>
                        </w:trPr>
                        <w:tc>
                          <w:tcPr>
                            <w:tcW w:w="283" w:type="dxa"/>
                          </w:tcPr>
                          <w:p w:rsidR="00DE3463" w:rsidRPr="00CF02F6" w:rsidRDefault="009B145F"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r w:rsidRPr="00A82BE3">
                              <w:rPr>
                                <w:rFonts w:ascii="Arial" w:hAnsi="Arial" w:cs="Arial"/>
                                <w:sz w:val="14"/>
                                <w:szCs w:val="16"/>
                                <w:lang w:val="en-GB"/>
                              </w:rPr>
                              <w:t>95</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585CD8" w:rsidP="00585CD8">
                            <w:pPr>
                              <w:autoSpaceDE w:val="0"/>
                              <w:autoSpaceDN w:val="0"/>
                              <w:adjustRightInd w:val="0"/>
                              <w:rPr>
                                <w:rFonts w:ascii="Arial" w:hAnsi="Arial" w:cs="Arial"/>
                                <w:sz w:val="14"/>
                                <w:szCs w:val="16"/>
                                <w:lang w:val="de-DE"/>
                              </w:rPr>
                            </w:pPr>
                            <w:r>
                              <w:rPr>
                                <w:rFonts w:ascii="Arial" w:hAnsi="Arial" w:cs="Arial"/>
                                <w:sz w:val="14"/>
                                <w:szCs w:val="16"/>
                                <w:lang w:val="de-DE"/>
                              </w:rPr>
                              <w:t>DDJS</w:t>
                            </w:r>
                          </w:p>
                        </w:tc>
                      </w:tr>
                      <w:tr w:rsidR="00236F6B" w:rsidRPr="00CF02F6" w:rsidTr="00585CD8">
                        <w:trPr>
                          <w:trHeight w:val="227"/>
                        </w:trPr>
                        <w:tc>
                          <w:tcPr>
                            <w:tcW w:w="283" w:type="dxa"/>
                          </w:tcPr>
                          <w:p w:rsidR="00236F6B"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A</w:t>
                            </w:r>
                          </w:p>
                        </w:tc>
                        <w:tc>
                          <w:tcPr>
                            <w:tcW w:w="1504" w:type="dxa"/>
                          </w:tcPr>
                          <w:p w:rsidR="00236F6B" w:rsidRPr="00A82BE3" w:rsidRDefault="00585CD8" w:rsidP="00D25845">
                            <w:pPr>
                              <w:autoSpaceDE w:val="0"/>
                              <w:autoSpaceDN w:val="0"/>
                              <w:adjustRightInd w:val="0"/>
                              <w:ind w:left="28"/>
                              <w:rPr>
                                <w:rFonts w:ascii="Arial" w:hAnsi="Arial" w:cs="Arial"/>
                                <w:sz w:val="14"/>
                                <w:szCs w:val="16"/>
                                <w:lang w:val="en-GB"/>
                              </w:rPr>
                            </w:pPr>
                            <w:r>
                              <w:rPr>
                                <w:rFonts w:ascii="Arial" w:hAnsi="Arial" w:cs="Arial"/>
                                <w:sz w:val="14"/>
                                <w:szCs w:val="16"/>
                                <w:lang w:val="en-GB"/>
                              </w:rPr>
                              <w:t>DAFPA</w:t>
                            </w: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CF02F6" w:rsidRDefault="00585CD8" w:rsidP="00236F6B">
                            <w:pPr>
                              <w:autoSpaceDE w:val="0"/>
                              <w:autoSpaceDN w:val="0"/>
                              <w:adjustRightInd w:val="0"/>
                              <w:rPr>
                                <w:rFonts w:ascii="Arial" w:hAnsi="Arial" w:cs="Arial"/>
                                <w:sz w:val="14"/>
                                <w:szCs w:val="16"/>
                              </w:rPr>
                            </w:pPr>
                            <w:r>
                              <w:rPr>
                                <w:rFonts w:ascii="Arial" w:hAnsi="Arial" w:cs="Arial"/>
                                <w:sz w:val="14"/>
                                <w:szCs w:val="16"/>
                              </w:rPr>
                              <w:t>CTCM</w:t>
                            </w:r>
                          </w:p>
                        </w:tc>
                      </w:tr>
                      <w:tr w:rsidR="00236F6B" w:rsidRPr="00CF02F6" w:rsidTr="00585CD8">
                        <w:trPr>
                          <w:trHeight w:val="227"/>
                        </w:trPr>
                        <w:tc>
                          <w:tcPr>
                            <w:tcW w:w="283" w:type="dxa"/>
                          </w:tcPr>
                          <w:p w:rsidR="00236F6B"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236F6B" w:rsidRPr="00A82BE3" w:rsidRDefault="00623F8F" w:rsidP="00D25845">
                            <w:pPr>
                              <w:autoSpaceDE w:val="0"/>
                              <w:autoSpaceDN w:val="0"/>
                              <w:adjustRightInd w:val="0"/>
                              <w:ind w:left="28"/>
                              <w:rPr>
                                <w:rFonts w:ascii="Arial" w:hAnsi="Arial" w:cs="Arial"/>
                                <w:sz w:val="14"/>
                                <w:szCs w:val="16"/>
                                <w:lang w:val="en-GB"/>
                              </w:rPr>
                            </w:pPr>
                            <w:proofErr w:type="spellStart"/>
                            <w:r>
                              <w:rPr>
                                <w:rFonts w:ascii="Arial" w:hAnsi="Arial" w:cs="Arial"/>
                                <w:sz w:val="14"/>
                                <w:szCs w:val="16"/>
                                <w:lang w:val="en-GB"/>
                              </w:rPr>
                              <w:t>Lycées</w:t>
                            </w:r>
                            <w:proofErr w:type="spellEnd"/>
                          </w:p>
                        </w:tc>
                        <w:tc>
                          <w:tcPr>
                            <w:tcW w:w="284" w:type="dxa"/>
                          </w:tcPr>
                          <w:p w:rsidR="00236F6B" w:rsidRPr="00CF02F6" w:rsidRDefault="00585CD8" w:rsidP="00D25845">
                            <w:pPr>
                              <w:autoSpaceDE w:val="0"/>
                              <w:autoSpaceDN w:val="0"/>
                              <w:adjustRightInd w:val="0"/>
                              <w:jc w:val="center"/>
                              <w:rPr>
                                <w:rFonts w:ascii="Arial" w:hAnsi="Arial" w:cs="Arial"/>
                                <w:sz w:val="14"/>
                                <w:szCs w:val="16"/>
                                <w:lang w:val="de-DE"/>
                              </w:rPr>
                            </w:pPr>
                            <w:r>
                              <w:rPr>
                                <w:rFonts w:ascii="Arial" w:hAnsi="Arial" w:cs="Arial"/>
                                <w:sz w:val="14"/>
                                <w:szCs w:val="16"/>
                                <w:lang w:val="de-DE"/>
                              </w:rPr>
                              <w:t>I</w:t>
                            </w:r>
                          </w:p>
                        </w:tc>
                        <w:tc>
                          <w:tcPr>
                            <w:tcW w:w="1503" w:type="dxa"/>
                          </w:tcPr>
                          <w:p w:rsidR="00236F6B" w:rsidRPr="00CF02F6" w:rsidRDefault="00585CD8" w:rsidP="00236F6B">
                            <w:pPr>
                              <w:autoSpaceDE w:val="0"/>
                              <w:autoSpaceDN w:val="0"/>
                              <w:adjustRightInd w:val="0"/>
                              <w:rPr>
                                <w:rFonts w:ascii="Arial" w:hAnsi="Arial" w:cs="Arial"/>
                                <w:sz w:val="14"/>
                                <w:szCs w:val="16"/>
                              </w:rPr>
                            </w:pPr>
                            <w:r>
                              <w:rPr>
                                <w:rFonts w:ascii="Arial" w:hAnsi="Arial" w:cs="Arial"/>
                                <w:sz w:val="14"/>
                                <w:szCs w:val="16"/>
                              </w:rPr>
                              <w:t>Représentants des personnels</w:t>
                            </w:r>
                          </w:p>
                        </w:tc>
                      </w:tr>
                      <w:tr w:rsidR="00236F6B" w:rsidRPr="00CF02F6" w:rsidTr="00585CD8">
                        <w:trPr>
                          <w:trHeight w:val="227"/>
                        </w:trPr>
                        <w:tc>
                          <w:tcPr>
                            <w:tcW w:w="283" w:type="dxa"/>
                          </w:tcPr>
                          <w:p w:rsidR="00236F6B"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236F6B" w:rsidRPr="00A82BE3" w:rsidRDefault="00623F8F" w:rsidP="00767FA5">
                            <w:pPr>
                              <w:autoSpaceDE w:val="0"/>
                              <w:autoSpaceDN w:val="0"/>
                              <w:adjustRightInd w:val="0"/>
                              <w:rPr>
                                <w:rFonts w:ascii="Arial" w:hAnsi="Arial" w:cs="Arial"/>
                                <w:sz w:val="14"/>
                                <w:szCs w:val="16"/>
                              </w:rPr>
                            </w:pPr>
                            <w:r>
                              <w:rPr>
                                <w:rFonts w:ascii="Arial" w:hAnsi="Arial" w:cs="Arial"/>
                                <w:sz w:val="14"/>
                                <w:szCs w:val="16"/>
                              </w:rPr>
                              <w:t>Collèges</w:t>
                            </w: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CF02F6" w:rsidRDefault="00236F6B" w:rsidP="00236F6B">
                            <w:pPr>
                              <w:autoSpaceDE w:val="0"/>
                              <w:autoSpaceDN w:val="0"/>
                              <w:adjustRightInd w:val="0"/>
                              <w:rPr>
                                <w:rFonts w:ascii="Arial" w:hAnsi="Arial" w:cs="Arial"/>
                                <w:sz w:val="14"/>
                                <w:szCs w:val="16"/>
                              </w:rPr>
                            </w:pPr>
                          </w:p>
                        </w:tc>
                      </w:tr>
                      <w:tr w:rsidR="00DE3463" w:rsidRPr="00CF02F6" w:rsidTr="00585CD8">
                        <w:trPr>
                          <w:trHeight w:val="227"/>
                        </w:trPr>
                        <w:tc>
                          <w:tcPr>
                            <w:tcW w:w="283" w:type="dxa"/>
                          </w:tcPr>
                          <w:p w:rsidR="00DE3463"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DE3463" w:rsidRPr="00A82BE3" w:rsidRDefault="00585CD8" w:rsidP="00FA1628">
                            <w:pPr>
                              <w:autoSpaceDE w:val="0"/>
                              <w:autoSpaceDN w:val="0"/>
                              <w:adjustRightInd w:val="0"/>
                              <w:ind w:left="170"/>
                              <w:rPr>
                                <w:rFonts w:ascii="Arial" w:hAnsi="Arial" w:cs="Arial"/>
                                <w:sz w:val="14"/>
                                <w:szCs w:val="16"/>
                                <w:lang w:val="de-DE"/>
                              </w:rPr>
                            </w:pPr>
                            <w:r>
                              <w:rPr>
                                <w:rFonts w:ascii="Arial" w:hAnsi="Arial" w:cs="Arial"/>
                                <w:sz w:val="14"/>
                                <w:szCs w:val="16"/>
                                <w:lang w:val="de-DE"/>
                              </w:rPr>
                              <w:t>LP</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lang w:val="en-GB"/>
                              </w:rPr>
                            </w:pPr>
                          </w:p>
                        </w:tc>
                      </w:tr>
                      <w:tr w:rsidR="00DE3463" w:rsidRPr="00CF02F6" w:rsidTr="00585CD8">
                        <w:trPr>
                          <w:trHeight w:val="227"/>
                        </w:trPr>
                        <w:tc>
                          <w:tcPr>
                            <w:tcW w:w="283" w:type="dxa"/>
                          </w:tcPr>
                          <w:p w:rsidR="00DE3463"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DE3463" w:rsidRPr="00CF02F6" w:rsidRDefault="00585CD8" w:rsidP="00FA1628">
                            <w:pPr>
                              <w:autoSpaceDE w:val="0"/>
                              <w:autoSpaceDN w:val="0"/>
                              <w:adjustRightInd w:val="0"/>
                              <w:ind w:left="170"/>
                              <w:rPr>
                                <w:rFonts w:ascii="Arial" w:hAnsi="Arial" w:cs="Arial"/>
                                <w:sz w:val="14"/>
                                <w:szCs w:val="16"/>
                                <w:lang w:val="de-DE"/>
                              </w:rPr>
                            </w:pPr>
                            <w:r>
                              <w:rPr>
                                <w:rFonts w:ascii="Arial" w:hAnsi="Arial" w:cs="Arial"/>
                                <w:sz w:val="14"/>
                                <w:szCs w:val="16"/>
                                <w:lang w:val="de-DE"/>
                              </w:rPr>
                              <w:t>LT-LGT</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DE3463" w:rsidRPr="00CF02F6" w:rsidTr="00585CD8">
                        <w:trPr>
                          <w:trHeight w:val="227"/>
                        </w:trPr>
                        <w:tc>
                          <w:tcPr>
                            <w:tcW w:w="283" w:type="dxa"/>
                          </w:tcPr>
                          <w:p w:rsidR="00DE3463"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DE3463" w:rsidRPr="00CF02F6" w:rsidRDefault="00585CD8" w:rsidP="00FA1628">
                            <w:pPr>
                              <w:autoSpaceDE w:val="0"/>
                              <w:autoSpaceDN w:val="0"/>
                              <w:adjustRightInd w:val="0"/>
                              <w:ind w:left="170"/>
                              <w:rPr>
                                <w:rFonts w:ascii="Arial" w:hAnsi="Arial" w:cs="Arial"/>
                                <w:sz w:val="14"/>
                                <w:szCs w:val="16"/>
                                <w:lang w:val="de-DE"/>
                              </w:rPr>
                            </w:pPr>
                            <w:r>
                              <w:rPr>
                                <w:rFonts w:ascii="Arial" w:hAnsi="Arial" w:cs="Arial"/>
                                <w:sz w:val="14"/>
                                <w:szCs w:val="16"/>
                                <w:lang w:val="de-DE"/>
                              </w:rPr>
                              <w:t>LG</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DE3463" w:rsidRPr="00CF02F6" w:rsidTr="00585CD8">
                        <w:trPr>
                          <w:trHeight w:val="227"/>
                        </w:trPr>
                        <w:tc>
                          <w:tcPr>
                            <w:tcW w:w="283" w:type="dxa"/>
                          </w:tcPr>
                          <w:p w:rsidR="00DE3463" w:rsidRPr="00CF02F6" w:rsidRDefault="00585CD8" w:rsidP="00D25845">
                            <w:pPr>
                              <w:autoSpaceDE w:val="0"/>
                              <w:autoSpaceDN w:val="0"/>
                              <w:adjustRightInd w:val="0"/>
                              <w:jc w:val="center"/>
                              <w:rPr>
                                <w:rFonts w:ascii="Arial" w:hAnsi="Arial" w:cs="Arial"/>
                                <w:sz w:val="14"/>
                                <w:szCs w:val="16"/>
                              </w:rPr>
                            </w:pPr>
                            <w:r>
                              <w:rPr>
                                <w:rFonts w:ascii="Arial" w:hAnsi="Arial" w:cs="Arial"/>
                                <w:sz w:val="14"/>
                                <w:szCs w:val="16"/>
                              </w:rPr>
                              <w:t>I</w:t>
                            </w:r>
                          </w:p>
                        </w:tc>
                        <w:tc>
                          <w:tcPr>
                            <w:tcW w:w="1504" w:type="dxa"/>
                          </w:tcPr>
                          <w:p w:rsidR="00DE3463" w:rsidRPr="00CF02F6" w:rsidRDefault="00585CD8" w:rsidP="00FA1628">
                            <w:pPr>
                              <w:autoSpaceDE w:val="0"/>
                              <w:autoSpaceDN w:val="0"/>
                              <w:adjustRightInd w:val="0"/>
                              <w:ind w:left="170"/>
                              <w:rPr>
                                <w:rFonts w:ascii="Arial" w:hAnsi="Arial" w:cs="Arial"/>
                                <w:sz w:val="14"/>
                                <w:szCs w:val="16"/>
                                <w:lang w:val="de-DE"/>
                              </w:rPr>
                            </w:pPr>
                            <w:r w:rsidRPr="00CF02F6">
                              <w:rPr>
                                <w:rFonts w:ascii="Arial" w:hAnsi="Arial" w:cs="Arial"/>
                                <w:sz w:val="14"/>
                                <w:szCs w:val="16"/>
                              </w:rPr>
                              <w:t>LGT LP</w:t>
                            </w:r>
                            <w:r>
                              <w:rPr>
                                <w:rFonts w:ascii="Arial" w:hAnsi="Arial" w:cs="Arial"/>
                                <w:sz w:val="14"/>
                                <w:szCs w:val="16"/>
                              </w:rPr>
                              <w:t>O</w:t>
                            </w: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767FA5" w:rsidRPr="00CF02F6" w:rsidTr="00585CD8">
                        <w:trPr>
                          <w:trHeight w:val="227"/>
                        </w:trPr>
                        <w:tc>
                          <w:tcPr>
                            <w:tcW w:w="283" w:type="dxa"/>
                          </w:tcPr>
                          <w:p w:rsidR="00236F6B" w:rsidRPr="00CF02F6" w:rsidRDefault="00236F6B" w:rsidP="00D25845">
                            <w:pPr>
                              <w:autoSpaceDE w:val="0"/>
                              <w:autoSpaceDN w:val="0"/>
                              <w:adjustRightInd w:val="0"/>
                              <w:jc w:val="center"/>
                              <w:rPr>
                                <w:rFonts w:ascii="Arial" w:hAnsi="Arial" w:cs="Arial"/>
                                <w:sz w:val="14"/>
                                <w:szCs w:val="16"/>
                              </w:rPr>
                            </w:pPr>
                          </w:p>
                        </w:tc>
                        <w:tc>
                          <w:tcPr>
                            <w:tcW w:w="1504" w:type="dxa"/>
                          </w:tcPr>
                          <w:p w:rsidR="00236F6B" w:rsidRPr="00A82BE3" w:rsidRDefault="00236F6B" w:rsidP="00585CD8">
                            <w:pPr>
                              <w:autoSpaceDE w:val="0"/>
                              <w:autoSpaceDN w:val="0"/>
                              <w:adjustRightInd w:val="0"/>
                              <w:rPr>
                                <w:rFonts w:ascii="Arial" w:hAnsi="Arial" w:cs="Arial"/>
                                <w:sz w:val="14"/>
                                <w:szCs w:val="16"/>
                              </w:rPr>
                            </w:pP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044CF6" w:rsidRDefault="00236F6B" w:rsidP="00236F6B">
                            <w:pPr>
                              <w:autoSpaceDE w:val="0"/>
                              <w:autoSpaceDN w:val="0"/>
                              <w:adjustRightInd w:val="0"/>
                              <w:rPr>
                                <w:rFonts w:ascii="Arial" w:hAnsi="Arial" w:cs="Arial"/>
                                <w:sz w:val="14"/>
                                <w:szCs w:val="16"/>
                                <w:lang w:val="en-GB"/>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A82BE3"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lang w:val="en-GB"/>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236F6B">
                            <w:pPr>
                              <w:autoSpaceDE w:val="0"/>
                              <w:autoSpaceDN w:val="0"/>
                              <w:adjustRightInd w:val="0"/>
                              <w:rPr>
                                <w:rFonts w:ascii="Arial" w:hAnsi="Arial" w:cs="Arial"/>
                                <w:sz w:val="14"/>
                                <w:szCs w:val="16"/>
                              </w:rPr>
                            </w:pPr>
                          </w:p>
                        </w:tc>
                      </w:tr>
                      <w:tr w:rsidR="00236F6B" w:rsidRPr="00CF02F6" w:rsidTr="00585CD8">
                        <w:trPr>
                          <w:trHeight w:val="227"/>
                        </w:trPr>
                        <w:tc>
                          <w:tcPr>
                            <w:tcW w:w="283" w:type="dxa"/>
                          </w:tcPr>
                          <w:p w:rsidR="00236F6B" w:rsidRPr="00CF02F6" w:rsidRDefault="00236F6B" w:rsidP="00D25845">
                            <w:pPr>
                              <w:autoSpaceDE w:val="0"/>
                              <w:autoSpaceDN w:val="0"/>
                              <w:adjustRightInd w:val="0"/>
                              <w:jc w:val="center"/>
                              <w:rPr>
                                <w:rFonts w:ascii="Arial" w:hAnsi="Arial" w:cs="Arial"/>
                                <w:sz w:val="14"/>
                                <w:szCs w:val="16"/>
                              </w:rPr>
                            </w:pPr>
                          </w:p>
                        </w:tc>
                        <w:tc>
                          <w:tcPr>
                            <w:tcW w:w="1504" w:type="dxa"/>
                          </w:tcPr>
                          <w:p w:rsidR="00236F6B" w:rsidRPr="00A82BE3" w:rsidRDefault="00236F6B" w:rsidP="00767FA5">
                            <w:pPr>
                              <w:autoSpaceDE w:val="0"/>
                              <w:autoSpaceDN w:val="0"/>
                              <w:adjustRightInd w:val="0"/>
                              <w:ind w:left="28"/>
                              <w:rPr>
                                <w:rFonts w:ascii="Arial" w:hAnsi="Arial" w:cs="Arial"/>
                                <w:sz w:val="14"/>
                                <w:szCs w:val="16"/>
                                <w:lang w:val="en-GB"/>
                              </w:rPr>
                            </w:pPr>
                          </w:p>
                        </w:tc>
                        <w:tc>
                          <w:tcPr>
                            <w:tcW w:w="284" w:type="dxa"/>
                          </w:tcPr>
                          <w:p w:rsidR="00236F6B" w:rsidRPr="00CF02F6" w:rsidRDefault="00236F6B" w:rsidP="00D25845">
                            <w:pPr>
                              <w:autoSpaceDE w:val="0"/>
                              <w:autoSpaceDN w:val="0"/>
                              <w:adjustRightInd w:val="0"/>
                              <w:jc w:val="center"/>
                              <w:rPr>
                                <w:rFonts w:ascii="Arial" w:hAnsi="Arial" w:cs="Arial"/>
                                <w:sz w:val="14"/>
                                <w:szCs w:val="16"/>
                                <w:lang w:val="de-DE"/>
                              </w:rPr>
                            </w:pPr>
                          </w:p>
                        </w:tc>
                        <w:tc>
                          <w:tcPr>
                            <w:tcW w:w="1503" w:type="dxa"/>
                          </w:tcPr>
                          <w:p w:rsidR="00236F6B" w:rsidRPr="00044CF6" w:rsidRDefault="00236F6B" w:rsidP="00767FA5">
                            <w:pPr>
                              <w:autoSpaceDE w:val="0"/>
                              <w:autoSpaceDN w:val="0"/>
                              <w:adjustRightInd w:val="0"/>
                              <w:rPr>
                                <w:rFonts w:ascii="Arial" w:hAnsi="Arial" w:cs="Arial"/>
                                <w:sz w:val="14"/>
                                <w:szCs w:val="16"/>
                                <w:lang w:val="en-GB"/>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A82BE3"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A82BE3" w:rsidRDefault="00DE3463" w:rsidP="00FA1628">
                            <w:pPr>
                              <w:autoSpaceDE w:val="0"/>
                              <w:autoSpaceDN w:val="0"/>
                              <w:adjustRightInd w:val="0"/>
                              <w:ind w:left="170"/>
                              <w:rPr>
                                <w:rFonts w:ascii="Arial" w:hAnsi="Arial" w:cs="Arial"/>
                                <w:sz w:val="14"/>
                                <w:szCs w:val="16"/>
                                <w:lang w:val="de-DE"/>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FA1628">
                            <w:pPr>
                              <w:autoSpaceDE w:val="0"/>
                              <w:autoSpaceDN w:val="0"/>
                              <w:adjustRightInd w:val="0"/>
                              <w:ind w:left="170"/>
                              <w:rPr>
                                <w:rFonts w:ascii="Arial" w:hAnsi="Arial" w:cs="Arial"/>
                                <w:sz w:val="14"/>
                                <w:szCs w:val="16"/>
                                <w:lang w:val="de-DE"/>
                              </w:rPr>
                            </w:pPr>
                          </w:p>
                        </w:tc>
                      </w:tr>
                      <w:tr w:rsidR="00DE3463" w:rsidRPr="00CF02F6" w:rsidTr="00585CD8">
                        <w:trPr>
                          <w:trHeight w:val="227"/>
                        </w:trPr>
                        <w:tc>
                          <w:tcPr>
                            <w:tcW w:w="283" w:type="dxa"/>
                          </w:tcPr>
                          <w:p w:rsidR="00DE3463" w:rsidRPr="00CF02F6" w:rsidRDefault="00DE3463" w:rsidP="00D25845">
                            <w:pPr>
                              <w:autoSpaceDE w:val="0"/>
                              <w:autoSpaceDN w:val="0"/>
                              <w:adjustRightInd w:val="0"/>
                              <w:jc w:val="center"/>
                              <w:rPr>
                                <w:rFonts w:ascii="Arial" w:hAnsi="Arial" w:cs="Arial"/>
                                <w:sz w:val="14"/>
                                <w:szCs w:val="16"/>
                              </w:rPr>
                            </w:pPr>
                          </w:p>
                        </w:tc>
                        <w:tc>
                          <w:tcPr>
                            <w:tcW w:w="1504" w:type="dxa"/>
                          </w:tcPr>
                          <w:p w:rsidR="00DE3463" w:rsidRPr="00CF02F6" w:rsidRDefault="00DE3463" w:rsidP="00FA1628">
                            <w:pPr>
                              <w:autoSpaceDE w:val="0"/>
                              <w:autoSpaceDN w:val="0"/>
                              <w:adjustRightInd w:val="0"/>
                              <w:ind w:left="170"/>
                              <w:rPr>
                                <w:rFonts w:ascii="Arial" w:hAnsi="Arial" w:cs="Arial"/>
                                <w:sz w:val="14"/>
                                <w:szCs w:val="16"/>
                                <w:lang w:val="de-DE"/>
                              </w:rPr>
                            </w:pPr>
                          </w:p>
                        </w:tc>
                        <w:tc>
                          <w:tcPr>
                            <w:tcW w:w="284" w:type="dxa"/>
                          </w:tcPr>
                          <w:p w:rsidR="00DE3463" w:rsidRPr="00CF02F6" w:rsidRDefault="00DE3463" w:rsidP="00D25845">
                            <w:pPr>
                              <w:autoSpaceDE w:val="0"/>
                              <w:autoSpaceDN w:val="0"/>
                              <w:adjustRightInd w:val="0"/>
                              <w:jc w:val="center"/>
                              <w:rPr>
                                <w:rFonts w:ascii="Arial" w:hAnsi="Arial" w:cs="Arial"/>
                                <w:sz w:val="14"/>
                                <w:szCs w:val="16"/>
                                <w:lang w:val="de-DE"/>
                              </w:rPr>
                            </w:pPr>
                          </w:p>
                        </w:tc>
                        <w:tc>
                          <w:tcPr>
                            <w:tcW w:w="1503" w:type="dxa"/>
                          </w:tcPr>
                          <w:p w:rsidR="00DE3463" w:rsidRPr="00CF02F6" w:rsidRDefault="00DE3463" w:rsidP="00FA1628">
                            <w:pPr>
                              <w:autoSpaceDE w:val="0"/>
                              <w:autoSpaceDN w:val="0"/>
                              <w:adjustRightInd w:val="0"/>
                              <w:ind w:left="170"/>
                              <w:rPr>
                                <w:rFonts w:ascii="Arial" w:hAnsi="Arial" w:cs="Arial"/>
                                <w:sz w:val="14"/>
                                <w:szCs w:val="16"/>
                                <w:lang w:val="de-DE"/>
                              </w:rPr>
                            </w:pPr>
                          </w:p>
                        </w:tc>
                      </w:tr>
                    </w:tbl>
                    <w:p w:rsidR="00332DFE" w:rsidRPr="00B0408A" w:rsidRDefault="00332DFE" w:rsidP="00CF02F6">
                      <w:pPr>
                        <w:rPr>
                          <w:sz w:val="6"/>
                        </w:rPr>
                      </w:pPr>
                    </w:p>
                    <w:p w:rsidR="00332DFE" w:rsidRPr="003D18F9" w:rsidRDefault="00332DFE" w:rsidP="00CF02F6">
                      <w:pPr>
                        <w:rPr>
                          <w:rFonts w:ascii="Arial" w:hAnsi="Arial" w:cs="Arial"/>
                          <w:b/>
                          <w:sz w:val="6"/>
                          <w:szCs w:val="18"/>
                        </w:rPr>
                      </w:pPr>
                    </w:p>
                    <w:p w:rsidR="00332DFE" w:rsidRDefault="00332DFE" w:rsidP="00CF02F6">
                      <w:pPr>
                        <w:rPr>
                          <w:rFonts w:ascii="Arial" w:hAnsi="Arial" w:cs="Arial"/>
                          <w:b/>
                          <w:sz w:val="16"/>
                          <w:szCs w:val="18"/>
                        </w:rPr>
                      </w:pPr>
                      <w:r w:rsidRPr="00236F6B">
                        <w:rPr>
                          <w:rFonts w:ascii="Arial" w:hAnsi="Arial" w:cs="Arial"/>
                          <w:b/>
                          <w:sz w:val="16"/>
                          <w:szCs w:val="18"/>
                        </w:rPr>
                        <w:t>Nature du document :</w:t>
                      </w:r>
                    </w:p>
                    <w:p w:rsidR="00C439CE" w:rsidRPr="00236F6B" w:rsidRDefault="00C439CE" w:rsidP="00C439CE">
                      <w:pPr>
                        <w:rPr>
                          <w:rFonts w:ascii="Arial" w:hAnsi="Arial" w:cs="Arial"/>
                          <w:sz w:val="16"/>
                          <w:szCs w:val="18"/>
                        </w:rPr>
                      </w:pPr>
                      <w:r w:rsidRPr="00236F6B">
                        <w:rPr>
                          <w:rFonts w:ascii="Arial" w:hAnsi="Arial" w:cs="Arial"/>
                          <w:sz w:val="16"/>
                          <w:szCs w:val="18"/>
                        </w:rPr>
                        <w:sym w:font="Wingdings" w:char="F0A8"/>
                      </w:r>
                      <w:r w:rsidRPr="00236F6B">
                        <w:rPr>
                          <w:rFonts w:ascii="Arial" w:hAnsi="Arial" w:cs="Arial"/>
                          <w:sz w:val="16"/>
                          <w:szCs w:val="18"/>
                        </w:rPr>
                        <w:t xml:space="preserve"> Nouveau   </w:t>
                      </w:r>
                    </w:p>
                    <w:p w:rsidR="00C439CE" w:rsidRDefault="00C439CE" w:rsidP="00C439CE">
                      <w:pPr>
                        <w:spacing w:after="120"/>
                        <w:rPr>
                          <w:rFonts w:ascii="Arial" w:hAnsi="Arial" w:cs="Arial"/>
                          <w:sz w:val="16"/>
                          <w:szCs w:val="18"/>
                        </w:rPr>
                      </w:pPr>
                      <w:r>
                        <w:rPr>
                          <w:rFonts w:ascii="Arial" w:hAnsi="Arial" w:cs="Arial"/>
                          <w:sz w:val="16"/>
                          <w:szCs w:val="18"/>
                        </w:rPr>
                        <w:sym w:font="Wingdings" w:char="F0FD"/>
                      </w:r>
                      <w:r w:rsidRPr="00236F6B">
                        <w:rPr>
                          <w:rFonts w:ascii="Arial" w:hAnsi="Arial" w:cs="Arial"/>
                          <w:sz w:val="16"/>
                          <w:szCs w:val="18"/>
                        </w:rPr>
                        <w:t>Modifié</w:t>
                      </w:r>
                    </w:p>
                    <w:p w:rsidR="009B145F" w:rsidRPr="00236F6B" w:rsidRDefault="009B145F" w:rsidP="00236F6B">
                      <w:pPr>
                        <w:spacing w:after="120"/>
                        <w:rPr>
                          <w:rFonts w:ascii="Arial" w:hAnsi="Arial" w:cs="Arial"/>
                          <w:sz w:val="16"/>
                          <w:szCs w:val="18"/>
                        </w:rPr>
                      </w:pPr>
                    </w:p>
                    <w:p w:rsidR="00332DFE" w:rsidRPr="00236F6B" w:rsidRDefault="00332DFE" w:rsidP="00CF02F6">
                      <w:pPr>
                        <w:rPr>
                          <w:rFonts w:ascii="Arial" w:hAnsi="Arial" w:cs="Arial"/>
                          <w:b/>
                          <w:sz w:val="16"/>
                          <w:szCs w:val="18"/>
                        </w:rPr>
                      </w:pPr>
                      <w:r w:rsidRPr="00236F6B">
                        <w:rPr>
                          <w:rFonts w:ascii="Arial" w:hAnsi="Arial" w:cs="Arial"/>
                          <w:b/>
                          <w:sz w:val="16"/>
                          <w:szCs w:val="18"/>
                        </w:rPr>
                        <w:t>Le présent document comporte :</w:t>
                      </w:r>
                    </w:p>
                    <w:tbl>
                      <w:tblPr>
                        <w:tblW w:w="0" w:type="auto"/>
                        <w:tblInd w:w="108" w:type="dxa"/>
                        <w:tblLook w:val="01E0" w:firstRow="1" w:lastRow="1" w:firstColumn="1" w:lastColumn="1" w:noHBand="0" w:noVBand="0"/>
                      </w:tblPr>
                      <w:tblGrid>
                        <w:gridCol w:w="1064"/>
                        <w:gridCol w:w="462"/>
                        <w:gridCol w:w="962"/>
                      </w:tblGrid>
                      <w:tr w:rsidR="00332DFE" w:rsidRPr="00236F6B" w:rsidTr="00CF02F6">
                        <w:tc>
                          <w:tcPr>
                            <w:tcW w:w="1064"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Circulaire</w:t>
                            </w:r>
                          </w:p>
                        </w:tc>
                        <w:tc>
                          <w:tcPr>
                            <w:tcW w:w="462" w:type="dxa"/>
                            <w:shd w:val="clear" w:color="auto" w:fill="auto"/>
                          </w:tcPr>
                          <w:p w:rsidR="00332DFE" w:rsidRPr="00236F6B" w:rsidRDefault="00332DFE" w:rsidP="00CF02F6">
                            <w:pPr>
                              <w:ind w:left="-108"/>
                              <w:jc w:val="right"/>
                              <w:rPr>
                                <w:rFonts w:ascii="Arial" w:hAnsi="Arial" w:cs="Arial"/>
                                <w:sz w:val="16"/>
                                <w:szCs w:val="18"/>
                              </w:rPr>
                            </w:pPr>
                          </w:p>
                        </w:tc>
                        <w:tc>
                          <w:tcPr>
                            <w:tcW w:w="962"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p.</w:t>
                            </w:r>
                            <w:r w:rsidR="00C439CE">
                              <w:rPr>
                                <w:rFonts w:ascii="Arial" w:hAnsi="Arial" w:cs="Arial"/>
                                <w:sz w:val="16"/>
                                <w:szCs w:val="18"/>
                              </w:rPr>
                              <w:t xml:space="preserve"> 7</w:t>
                            </w:r>
                          </w:p>
                        </w:tc>
                      </w:tr>
                      <w:tr w:rsidR="00332DFE" w:rsidRPr="00236F6B" w:rsidTr="00CF02F6">
                        <w:tc>
                          <w:tcPr>
                            <w:tcW w:w="1064"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Annexe</w:t>
                            </w:r>
                            <w:r w:rsidR="00C439CE">
                              <w:rPr>
                                <w:rFonts w:ascii="Arial" w:hAnsi="Arial" w:cs="Arial"/>
                                <w:sz w:val="16"/>
                                <w:szCs w:val="18"/>
                              </w:rPr>
                              <w:t>s</w:t>
                            </w:r>
                          </w:p>
                        </w:tc>
                        <w:tc>
                          <w:tcPr>
                            <w:tcW w:w="462" w:type="dxa"/>
                            <w:shd w:val="clear" w:color="auto" w:fill="auto"/>
                          </w:tcPr>
                          <w:p w:rsidR="00332DFE" w:rsidRPr="00236F6B" w:rsidRDefault="00332DFE" w:rsidP="00CF02F6">
                            <w:pPr>
                              <w:ind w:left="-108"/>
                              <w:jc w:val="right"/>
                              <w:rPr>
                                <w:rFonts w:ascii="Arial" w:hAnsi="Arial" w:cs="Arial"/>
                                <w:sz w:val="16"/>
                                <w:szCs w:val="18"/>
                              </w:rPr>
                            </w:pPr>
                          </w:p>
                        </w:tc>
                        <w:tc>
                          <w:tcPr>
                            <w:tcW w:w="962"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p.</w:t>
                            </w:r>
                            <w:r w:rsidR="00CB7467">
                              <w:rPr>
                                <w:rFonts w:ascii="Arial" w:hAnsi="Arial" w:cs="Arial"/>
                                <w:sz w:val="16"/>
                                <w:szCs w:val="18"/>
                              </w:rPr>
                              <w:t>14</w:t>
                            </w:r>
                          </w:p>
                        </w:tc>
                      </w:tr>
                      <w:tr w:rsidR="00332DFE" w:rsidRPr="00236F6B" w:rsidTr="00CF02F6">
                        <w:tc>
                          <w:tcPr>
                            <w:tcW w:w="1064"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Total</w:t>
                            </w:r>
                          </w:p>
                        </w:tc>
                        <w:tc>
                          <w:tcPr>
                            <w:tcW w:w="462" w:type="dxa"/>
                            <w:shd w:val="clear" w:color="auto" w:fill="auto"/>
                          </w:tcPr>
                          <w:p w:rsidR="00332DFE" w:rsidRPr="00236F6B" w:rsidRDefault="00332DFE" w:rsidP="00CF02F6">
                            <w:pPr>
                              <w:ind w:left="-108"/>
                              <w:jc w:val="right"/>
                              <w:rPr>
                                <w:rFonts w:ascii="Arial" w:hAnsi="Arial" w:cs="Arial"/>
                                <w:sz w:val="16"/>
                                <w:szCs w:val="18"/>
                              </w:rPr>
                            </w:pPr>
                          </w:p>
                        </w:tc>
                        <w:tc>
                          <w:tcPr>
                            <w:tcW w:w="962" w:type="dxa"/>
                            <w:shd w:val="clear" w:color="auto" w:fill="auto"/>
                          </w:tcPr>
                          <w:p w:rsidR="00332DFE" w:rsidRPr="00236F6B" w:rsidRDefault="00332DFE" w:rsidP="00CF02F6">
                            <w:pPr>
                              <w:ind w:left="-108"/>
                              <w:rPr>
                                <w:rFonts w:ascii="Arial" w:hAnsi="Arial" w:cs="Arial"/>
                                <w:sz w:val="16"/>
                                <w:szCs w:val="18"/>
                              </w:rPr>
                            </w:pPr>
                            <w:r w:rsidRPr="00236F6B">
                              <w:rPr>
                                <w:rFonts w:ascii="Arial" w:hAnsi="Arial" w:cs="Arial"/>
                                <w:sz w:val="16"/>
                                <w:szCs w:val="18"/>
                              </w:rPr>
                              <w:t>p.</w:t>
                            </w:r>
                            <w:r w:rsidR="00CB7467">
                              <w:rPr>
                                <w:rFonts w:ascii="Arial" w:hAnsi="Arial" w:cs="Arial"/>
                                <w:sz w:val="16"/>
                                <w:szCs w:val="18"/>
                              </w:rPr>
                              <w:t>21</w:t>
                            </w:r>
                          </w:p>
                        </w:tc>
                      </w:tr>
                    </w:tbl>
                    <w:p w:rsidR="00332DFE" w:rsidRPr="00934C9E" w:rsidRDefault="00332DFE" w:rsidP="00CF02F6">
                      <w:pPr>
                        <w:tabs>
                          <w:tab w:val="left" w:pos="1134"/>
                        </w:tabs>
                        <w:rPr>
                          <w:rFonts w:ascii="Arial" w:hAnsi="Arial" w:cs="Arial"/>
                          <w:sz w:val="18"/>
                          <w:szCs w:val="18"/>
                        </w:rPr>
                      </w:pPr>
                    </w:p>
                  </w:txbxContent>
                </v:textbox>
                <w10:wrap anchory="page"/>
                <w10:anchorlock/>
              </v:shape>
            </w:pict>
          </mc:Fallback>
        </mc:AlternateContent>
      </w:r>
      <w:r w:rsidR="00A16B69" w:rsidRPr="00C47481">
        <w:rPr>
          <w:rFonts w:ascii="Arial" w:hAnsi="Arial" w:cs="Arial"/>
          <w:b/>
          <w:i/>
        </w:rPr>
        <w:t>O</w:t>
      </w:r>
      <w:r w:rsidR="00E50F72" w:rsidRPr="00C47481">
        <w:rPr>
          <w:rFonts w:ascii="Arial" w:hAnsi="Arial" w:cs="Arial"/>
          <w:b/>
          <w:i/>
        </w:rPr>
        <w:t xml:space="preserve">bjet </w:t>
      </w:r>
      <w:r w:rsidR="00531DDA" w:rsidRPr="00C47481">
        <w:rPr>
          <w:rFonts w:ascii="Arial" w:hAnsi="Arial" w:cs="Arial"/>
          <w:b/>
          <w:i/>
        </w:rPr>
        <w:t>:</w:t>
      </w:r>
      <w:r w:rsidR="00531DDA">
        <w:rPr>
          <w:rFonts w:ascii="Arial" w:hAnsi="Arial" w:cs="Arial"/>
          <w:b/>
          <w:i/>
        </w:rPr>
        <w:t xml:space="preserve"> Modalités</w:t>
      </w:r>
      <w:r w:rsidR="00CC5E0E">
        <w:rPr>
          <w:rFonts w:ascii="Arial" w:hAnsi="Arial" w:cs="Arial"/>
          <w:b/>
          <w:i/>
        </w:rPr>
        <w:t xml:space="preserve"> d’évaluation du stage et de titularisation des personnels enseignant et d’éducation de l’enseignement du premier degré pour l’année scolaire 2016-2017.</w:t>
      </w:r>
    </w:p>
    <w:p w:rsidR="00CC5E0E" w:rsidRDefault="00CC5E0E" w:rsidP="00236F6B">
      <w:pPr>
        <w:spacing w:line="280" w:lineRule="exact"/>
        <w:ind w:left="142"/>
        <w:rPr>
          <w:rFonts w:ascii="Arial" w:hAnsi="Arial" w:cs="Arial"/>
          <w:b/>
          <w:i/>
        </w:rPr>
      </w:pPr>
    </w:p>
    <w:p w:rsidR="00CC5E0E" w:rsidRDefault="00CC5E0E" w:rsidP="00236F6B">
      <w:pPr>
        <w:spacing w:line="280" w:lineRule="exact"/>
        <w:ind w:left="142"/>
        <w:rPr>
          <w:rFonts w:ascii="Arial" w:hAnsi="Arial" w:cs="Arial"/>
          <w:b/>
          <w:i/>
        </w:rPr>
      </w:pPr>
      <w:r>
        <w:rPr>
          <w:rFonts w:ascii="Arial" w:hAnsi="Arial" w:cs="Arial"/>
          <w:b/>
          <w:i/>
        </w:rPr>
        <w:t>Réf :</w:t>
      </w:r>
    </w:p>
    <w:p w:rsidR="00CC5E0E" w:rsidRPr="00C439CE" w:rsidRDefault="00CC5E0E" w:rsidP="00236F6B">
      <w:pPr>
        <w:spacing w:line="280" w:lineRule="exact"/>
        <w:ind w:left="142"/>
        <w:rPr>
          <w:rFonts w:ascii="Arial" w:hAnsi="Arial" w:cs="Arial"/>
        </w:rPr>
      </w:pPr>
      <w:r w:rsidRPr="00C439CE">
        <w:rPr>
          <w:rFonts w:ascii="Arial" w:hAnsi="Arial" w:cs="Arial"/>
        </w:rPr>
        <w:t>Arrêté du 22 août 2014</w:t>
      </w:r>
      <w:r w:rsidR="001510F5" w:rsidRPr="00C439CE">
        <w:rPr>
          <w:rFonts w:ascii="Arial" w:hAnsi="Arial" w:cs="Arial"/>
        </w:rPr>
        <w:t xml:space="preserve">- </w:t>
      </w:r>
      <w:r w:rsidR="00623F8F" w:rsidRPr="00C439CE">
        <w:rPr>
          <w:rFonts w:ascii="Arial" w:hAnsi="Arial" w:cs="Arial"/>
        </w:rPr>
        <w:t>JORF n°0196 du 26 août 2014</w:t>
      </w:r>
    </w:p>
    <w:p w:rsidR="00623F8F" w:rsidRPr="00C439CE" w:rsidRDefault="00623F8F" w:rsidP="00236F6B">
      <w:pPr>
        <w:spacing w:line="280" w:lineRule="exact"/>
        <w:ind w:left="142"/>
        <w:rPr>
          <w:rFonts w:ascii="Arial" w:hAnsi="Arial" w:cs="Arial"/>
        </w:rPr>
      </w:pPr>
      <w:r w:rsidRPr="00C439CE">
        <w:rPr>
          <w:rFonts w:ascii="Arial" w:hAnsi="Arial" w:cs="Arial"/>
        </w:rPr>
        <w:t>Arrêté du 9 juillet 2015- JORF n°0160 du 12 juillet 2015</w:t>
      </w:r>
    </w:p>
    <w:p w:rsidR="001510F5" w:rsidRPr="00C439CE" w:rsidRDefault="001510F5" w:rsidP="00236F6B">
      <w:pPr>
        <w:spacing w:line="280" w:lineRule="exact"/>
        <w:ind w:left="142"/>
        <w:rPr>
          <w:rFonts w:ascii="Arial" w:hAnsi="Arial" w:cs="Arial"/>
        </w:rPr>
      </w:pPr>
      <w:r w:rsidRPr="00C439CE">
        <w:rPr>
          <w:rFonts w:ascii="Arial" w:hAnsi="Arial" w:cs="Arial"/>
        </w:rPr>
        <w:t>Arrêté du 12 mai 2010</w:t>
      </w:r>
      <w:r w:rsidR="00623F8F" w:rsidRPr="00C439CE">
        <w:rPr>
          <w:rFonts w:ascii="Arial" w:hAnsi="Arial" w:cs="Arial"/>
        </w:rPr>
        <w:t>-</w:t>
      </w:r>
      <w:r w:rsidR="00623F8F" w:rsidRPr="00C439CE">
        <w:t xml:space="preserve"> </w:t>
      </w:r>
      <w:r w:rsidR="00623F8F" w:rsidRPr="00C439CE">
        <w:rPr>
          <w:rFonts w:ascii="Arial" w:hAnsi="Arial" w:cs="Arial"/>
        </w:rPr>
        <w:t>JORF n°0164 du 18 juillet 2010</w:t>
      </w:r>
    </w:p>
    <w:p w:rsidR="001510F5" w:rsidRPr="00C439CE" w:rsidRDefault="00C439CE" w:rsidP="00236F6B">
      <w:pPr>
        <w:spacing w:line="280" w:lineRule="exact"/>
        <w:ind w:left="142"/>
        <w:rPr>
          <w:rFonts w:ascii="Arial" w:hAnsi="Arial" w:cs="Arial"/>
        </w:rPr>
      </w:pPr>
      <w:r w:rsidRPr="00C439CE">
        <w:rPr>
          <w:rFonts w:ascii="Arial" w:hAnsi="Arial"/>
        </w:rPr>
        <w:t>Notes de service n°2016-070 du 26-4-2016 et n°2015-055 du 17-3-2015</w:t>
      </w:r>
    </w:p>
    <w:p w:rsidR="00934C9E" w:rsidRPr="00623F8F" w:rsidRDefault="00934C9E" w:rsidP="002F465A">
      <w:pPr>
        <w:spacing w:line="280" w:lineRule="exact"/>
        <w:rPr>
          <w:rFonts w:ascii="Arial" w:hAnsi="Arial" w:cs="Arial"/>
        </w:rPr>
      </w:pPr>
    </w:p>
    <w:p w:rsidR="00934C9E" w:rsidRPr="00782DCC" w:rsidRDefault="00934C9E" w:rsidP="002F465A">
      <w:pPr>
        <w:spacing w:line="280" w:lineRule="exact"/>
        <w:rPr>
          <w:rFonts w:ascii="Arial" w:hAnsi="Arial" w:cs="Arial"/>
        </w:rPr>
      </w:pPr>
    </w:p>
    <w:p w:rsidR="001510F5" w:rsidRPr="00032FCA" w:rsidRDefault="001510F5" w:rsidP="001510F5">
      <w:pPr>
        <w:spacing w:after="120" w:line="240" w:lineRule="exact"/>
        <w:ind w:left="142"/>
        <w:jc w:val="both"/>
        <w:outlineLvl w:val="0"/>
        <w:rPr>
          <w:rFonts w:ascii="Arial" w:hAnsi="Arial" w:cs="Arial"/>
          <w:b/>
        </w:rPr>
      </w:pPr>
      <w:r w:rsidRPr="00032FCA">
        <w:rPr>
          <w:rFonts w:ascii="Arial" w:hAnsi="Arial" w:cs="Arial"/>
          <w:b/>
        </w:rPr>
        <w:t>L’objet de la présente circulaire est de préciser, pour l’année 201</w:t>
      </w:r>
      <w:r w:rsidR="0041025B" w:rsidRPr="00032FCA">
        <w:rPr>
          <w:rFonts w:ascii="Arial" w:hAnsi="Arial" w:cs="Arial"/>
          <w:b/>
        </w:rPr>
        <w:t>6-2017</w:t>
      </w:r>
      <w:r w:rsidRPr="00032FCA">
        <w:rPr>
          <w:rFonts w:ascii="Arial" w:hAnsi="Arial" w:cs="Arial"/>
          <w:b/>
        </w:rPr>
        <w:t>, les modalités d’évaluation et de titularisation des professeurs des écoles stagiaires recrutés par concours</w:t>
      </w:r>
      <w:r w:rsidR="0041025B" w:rsidRPr="00032FCA">
        <w:rPr>
          <w:rFonts w:ascii="Arial" w:hAnsi="Arial" w:cs="Arial"/>
          <w:b/>
          <w:i/>
        </w:rPr>
        <w:t xml:space="preserve"> </w:t>
      </w:r>
      <w:r w:rsidR="0041025B" w:rsidRPr="00032FCA">
        <w:rPr>
          <w:rFonts w:ascii="Arial" w:hAnsi="Arial" w:cs="Arial"/>
          <w:b/>
        </w:rPr>
        <w:t xml:space="preserve">ainsi que le calendrier de retour des dossiers au rectorat. </w:t>
      </w:r>
    </w:p>
    <w:p w:rsidR="001510F5" w:rsidRPr="00A64049" w:rsidRDefault="001510F5" w:rsidP="001510F5">
      <w:pPr>
        <w:jc w:val="both"/>
        <w:rPr>
          <w:rFonts w:ascii="Arial" w:hAnsi="Arial" w:cs="Arial"/>
        </w:rPr>
      </w:pPr>
    </w:p>
    <w:p w:rsidR="001510F5" w:rsidRPr="00A64049" w:rsidRDefault="0041025B" w:rsidP="001510F5">
      <w:pPr>
        <w:ind w:left="142"/>
        <w:jc w:val="both"/>
        <w:rPr>
          <w:rFonts w:ascii="Arial" w:hAnsi="Arial" w:cs="Arial"/>
        </w:rPr>
      </w:pPr>
      <w:r w:rsidRPr="00A64049">
        <w:rPr>
          <w:rFonts w:ascii="Arial" w:hAnsi="Arial" w:cs="Arial"/>
        </w:rPr>
        <w:t xml:space="preserve">Il convient de distinguer deux </w:t>
      </w:r>
      <w:r w:rsidR="001510F5" w:rsidRPr="00A64049">
        <w:rPr>
          <w:rFonts w:ascii="Arial" w:hAnsi="Arial" w:cs="Arial"/>
        </w:rPr>
        <w:t xml:space="preserve">catégories d’enseignants stagiaires: </w:t>
      </w:r>
      <w:r w:rsidR="00531DDA">
        <w:rPr>
          <w:rFonts w:ascii="Arial" w:hAnsi="Arial" w:cs="Arial"/>
          <w:b/>
        </w:rPr>
        <w:t>les stagiaires issus du</w:t>
      </w:r>
      <w:r w:rsidR="001510F5" w:rsidRPr="00A64049">
        <w:rPr>
          <w:rFonts w:ascii="Arial" w:hAnsi="Arial" w:cs="Arial"/>
          <w:b/>
        </w:rPr>
        <w:t xml:space="preserve"> concours </w:t>
      </w:r>
      <w:r w:rsidRPr="00A64049">
        <w:rPr>
          <w:rFonts w:ascii="Arial" w:hAnsi="Arial" w:cs="Arial"/>
          <w:b/>
        </w:rPr>
        <w:t xml:space="preserve">de droit commun (I) </w:t>
      </w:r>
      <w:r w:rsidR="001510F5" w:rsidRPr="00A64049">
        <w:rPr>
          <w:rFonts w:ascii="Arial" w:hAnsi="Arial" w:cs="Arial"/>
          <w:b/>
        </w:rPr>
        <w:t>et les stagiaires issus des concours exceptionnels 2014 ou antérieurs à 2014</w:t>
      </w:r>
      <w:r w:rsidRPr="00A64049">
        <w:rPr>
          <w:rFonts w:ascii="Arial" w:hAnsi="Arial" w:cs="Arial"/>
          <w:b/>
        </w:rPr>
        <w:t xml:space="preserve"> (II).</w:t>
      </w:r>
    </w:p>
    <w:p w:rsidR="0041025B" w:rsidRPr="00A64049" w:rsidRDefault="0041025B" w:rsidP="001510F5">
      <w:pPr>
        <w:ind w:left="142"/>
        <w:jc w:val="both"/>
        <w:rPr>
          <w:rFonts w:ascii="Arial" w:hAnsi="Arial" w:cs="Arial"/>
        </w:rPr>
      </w:pPr>
    </w:p>
    <w:p w:rsidR="001510F5" w:rsidRPr="00A64049" w:rsidRDefault="001510F5" w:rsidP="001510F5">
      <w:pPr>
        <w:jc w:val="both"/>
        <w:rPr>
          <w:rFonts w:ascii="Arial" w:hAnsi="Arial" w:cs="Arial"/>
        </w:rPr>
      </w:pPr>
    </w:p>
    <w:p w:rsidR="001510F5" w:rsidRPr="00A64049" w:rsidRDefault="001510F5" w:rsidP="001510F5">
      <w:pPr>
        <w:jc w:val="both"/>
        <w:rPr>
          <w:rFonts w:ascii="Arial" w:hAnsi="Arial" w:cs="Arial"/>
        </w:rPr>
      </w:pPr>
    </w:p>
    <w:p w:rsidR="001510F5" w:rsidRPr="00A64049" w:rsidRDefault="001510F5" w:rsidP="001510F5">
      <w:pPr>
        <w:jc w:val="both"/>
        <w:rPr>
          <w:rFonts w:ascii="Arial" w:hAnsi="Arial" w:cs="Arial"/>
        </w:rPr>
      </w:pPr>
    </w:p>
    <w:p w:rsidR="001510F5" w:rsidRPr="00A64049" w:rsidRDefault="001510F5" w:rsidP="001510F5">
      <w:pPr>
        <w:jc w:val="both"/>
        <w:rPr>
          <w:rFonts w:ascii="Arial" w:hAnsi="Arial" w:cs="Arial"/>
        </w:rPr>
      </w:pPr>
    </w:p>
    <w:p w:rsidR="001510F5" w:rsidRPr="00A64049" w:rsidRDefault="001510F5" w:rsidP="001510F5">
      <w:pPr>
        <w:jc w:val="both"/>
        <w:rPr>
          <w:rFonts w:ascii="Arial" w:hAnsi="Arial" w:cs="Arial"/>
        </w:rPr>
      </w:pPr>
    </w:p>
    <w:p w:rsidR="001510F5" w:rsidRPr="00A64049" w:rsidRDefault="001510F5" w:rsidP="001510F5">
      <w:pPr>
        <w:jc w:val="both"/>
        <w:rPr>
          <w:rFonts w:ascii="Arial" w:hAnsi="Arial" w:cs="Arial"/>
        </w:rPr>
      </w:pPr>
    </w:p>
    <w:p w:rsidR="001510F5" w:rsidRPr="00A64049" w:rsidRDefault="001510F5" w:rsidP="001510F5">
      <w:pPr>
        <w:jc w:val="both"/>
        <w:rPr>
          <w:rFonts w:ascii="Arial" w:hAnsi="Arial" w:cs="Arial"/>
        </w:rPr>
      </w:pPr>
    </w:p>
    <w:p w:rsidR="001510F5" w:rsidRPr="00A64049" w:rsidRDefault="001510F5" w:rsidP="001510F5">
      <w:pPr>
        <w:jc w:val="both"/>
        <w:rPr>
          <w:rFonts w:ascii="Arial" w:hAnsi="Arial" w:cs="Arial"/>
        </w:rPr>
      </w:pPr>
    </w:p>
    <w:p w:rsidR="001510F5" w:rsidRPr="00032FCA" w:rsidRDefault="00531DDA" w:rsidP="001510F5">
      <w:pPr>
        <w:numPr>
          <w:ilvl w:val="0"/>
          <w:numId w:val="2"/>
        </w:numPr>
        <w:jc w:val="both"/>
        <w:rPr>
          <w:rStyle w:val="Emphaseintense"/>
          <w:rFonts w:ascii="Arial" w:hAnsi="Arial" w:cs="Arial"/>
          <w:sz w:val="24"/>
          <w:szCs w:val="24"/>
        </w:rPr>
      </w:pPr>
      <w:r>
        <w:rPr>
          <w:rStyle w:val="Emphaseintense"/>
          <w:rFonts w:ascii="Arial" w:hAnsi="Arial" w:cs="Arial"/>
          <w:sz w:val="24"/>
          <w:szCs w:val="24"/>
        </w:rPr>
        <w:t>Stagiaires issus du</w:t>
      </w:r>
      <w:r w:rsidR="001510F5" w:rsidRPr="00032FCA">
        <w:rPr>
          <w:rStyle w:val="Emphaseintense"/>
          <w:rFonts w:ascii="Arial" w:hAnsi="Arial" w:cs="Arial"/>
          <w:sz w:val="24"/>
          <w:szCs w:val="24"/>
        </w:rPr>
        <w:t xml:space="preserve"> concours </w:t>
      </w:r>
      <w:r w:rsidR="0041025B" w:rsidRPr="00032FCA">
        <w:rPr>
          <w:rStyle w:val="Emphaseintense"/>
          <w:rFonts w:ascii="Arial" w:hAnsi="Arial" w:cs="Arial"/>
          <w:sz w:val="24"/>
          <w:szCs w:val="24"/>
        </w:rPr>
        <w:t>de droit commun</w:t>
      </w:r>
    </w:p>
    <w:p w:rsidR="0041025B" w:rsidRPr="00A64049" w:rsidRDefault="0041025B" w:rsidP="0041025B">
      <w:pPr>
        <w:ind w:left="720"/>
        <w:jc w:val="both"/>
        <w:rPr>
          <w:rFonts w:ascii="Arial" w:hAnsi="Arial" w:cs="Arial"/>
          <w:b/>
        </w:rPr>
      </w:pPr>
    </w:p>
    <w:p w:rsidR="001510F5" w:rsidRPr="00032FCA" w:rsidRDefault="001510F5" w:rsidP="001510F5">
      <w:pPr>
        <w:pStyle w:val="Retraitcorpsdetexte2"/>
        <w:numPr>
          <w:ilvl w:val="0"/>
          <w:numId w:val="4"/>
        </w:numPr>
        <w:rPr>
          <w:rFonts w:ascii="Arial" w:hAnsi="Arial" w:cs="Arial"/>
          <w:b/>
          <w:color w:val="C00000"/>
        </w:rPr>
      </w:pPr>
      <w:r w:rsidRPr="00032FCA">
        <w:rPr>
          <w:rFonts w:ascii="Arial" w:hAnsi="Arial" w:cs="Arial"/>
          <w:b/>
          <w:color w:val="C00000"/>
        </w:rPr>
        <w:t>Rappel liminaire</w:t>
      </w:r>
    </w:p>
    <w:p w:rsidR="0041025B" w:rsidRPr="00A64049" w:rsidRDefault="0041025B" w:rsidP="0041025B">
      <w:pPr>
        <w:jc w:val="both"/>
        <w:rPr>
          <w:rFonts w:ascii="Arial" w:hAnsi="Arial" w:cs="Arial"/>
        </w:rPr>
      </w:pPr>
    </w:p>
    <w:p w:rsidR="0041025B" w:rsidRPr="00A64049" w:rsidRDefault="0041025B" w:rsidP="0041025B">
      <w:pPr>
        <w:jc w:val="both"/>
        <w:rPr>
          <w:rFonts w:ascii="Arial" w:hAnsi="Arial" w:cs="Arial"/>
        </w:rPr>
      </w:pPr>
      <w:r w:rsidRPr="00A64049">
        <w:rPr>
          <w:rFonts w:ascii="Arial" w:hAnsi="Arial" w:cs="Arial"/>
        </w:rPr>
        <w:t>Sont concernés tous les stagiaires issus des concours rénovés organisés depuis</w:t>
      </w:r>
      <w:r w:rsidRPr="00A64049">
        <w:rPr>
          <w:rFonts w:ascii="Arial" w:hAnsi="Arial" w:cs="Arial"/>
          <w:b/>
        </w:rPr>
        <w:t xml:space="preserve"> </w:t>
      </w:r>
      <w:r w:rsidRPr="00A64049">
        <w:rPr>
          <w:rFonts w:ascii="Arial" w:hAnsi="Arial" w:cs="Arial"/>
        </w:rPr>
        <w:t>2014.</w:t>
      </w:r>
    </w:p>
    <w:p w:rsidR="001510F5" w:rsidRPr="00A64049" w:rsidRDefault="001510F5" w:rsidP="001510F5">
      <w:pPr>
        <w:pStyle w:val="Retraitcorpsdetexte2"/>
        <w:ind w:left="426" w:firstLine="0"/>
        <w:rPr>
          <w:rFonts w:ascii="Arial" w:hAnsi="Arial" w:cs="Arial"/>
        </w:rPr>
      </w:pPr>
      <w:r w:rsidRPr="00A64049">
        <w:rPr>
          <w:rFonts w:ascii="Arial" w:hAnsi="Arial" w:cs="Arial"/>
        </w:rPr>
        <w:t>Les règles d’évaluation du stage et de titularisation des stagiaires sont les suivantes :</w:t>
      </w:r>
    </w:p>
    <w:p w:rsidR="00032FCA" w:rsidRDefault="001510F5" w:rsidP="00032FCA">
      <w:pPr>
        <w:pStyle w:val="Retraitcorpsdetexte2"/>
        <w:numPr>
          <w:ilvl w:val="0"/>
          <w:numId w:val="3"/>
        </w:numPr>
        <w:ind w:left="851" w:hanging="284"/>
        <w:rPr>
          <w:rFonts w:ascii="Arial" w:hAnsi="Arial" w:cs="Arial"/>
        </w:rPr>
      </w:pPr>
      <w:r w:rsidRPr="00A64049">
        <w:rPr>
          <w:rFonts w:ascii="Arial" w:hAnsi="Arial" w:cs="Arial"/>
        </w:rPr>
        <w:t xml:space="preserve">L’évaluation du stage se fonde sur le </w:t>
      </w:r>
      <w:r w:rsidRPr="00A64049">
        <w:rPr>
          <w:rFonts w:ascii="Arial" w:hAnsi="Arial" w:cs="Arial"/>
          <w:b/>
        </w:rPr>
        <w:t>référentiel de compétences prévu par l’arrêté du 1</w:t>
      </w:r>
      <w:r w:rsidRPr="00A64049">
        <w:rPr>
          <w:rFonts w:ascii="Arial" w:hAnsi="Arial" w:cs="Arial"/>
          <w:b/>
          <w:vertAlign w:val="superscript"/>
        </w:rPr>
        <w:t>er</w:t>
      </w:r>
      <w:r w:rsidRPr="00A64049">
        <w:rPr>
          <w:rFonts w:ascii="Arial" w:hAnsi="Arial" w:cs="Arial"/>
          <w:b/>
        </w:rPr>
        <w:t xml:space="preserve"> juillet 2013</w:t>
      </w:r>
      <w:r w:rsidRPr="00A64049">
        <w:rPr>
          <w:rFonts w:ascii="Arial" w:hAnsi="Arial" w:cs="Arial"/>
        </w:rPr>
        <w:t xml:space="preserve"> </w:t>
      </w:r>
      <w:r w:rsidRPr="00A64049">
        <w:rPr>
          <w:rStyle w:val="nornature"/>
          <w:rFonts w:ascii="Arial" w:eastAsiaTheme="majorEastAsia" w:hAnsi="Arial" w:cs="Arial"/>
        </w:rPr>
        <w:t>publié au J.O. du 18 juillet 2013</w:t>
      </w:r>
      <w:r w:rsidRPr="00A64049">
        <w:rPr>
          <w:rFonts w:ascii="Arial" w:hAnsi="Arial" w:cs="Arial"/>
        </w:rPr>
        <w:t>. Ce référentiel détermine les compétences à acquérir par le professeur tout au long de sa carrière et à un niveau suffisant au titre de l’année de stage.</w:t>
      </w:r>
    </w:p>
    <w:p w:rsidR="001510F5" w:rsidRDefault="004B6D60" w:rsidP="00032FCA">
      <w:pPr>
        <w:pStyle w:val="Retraitcorpsdetexte2"/>
        <w:numPr>
          <w:ilvl w:val="0"/>
          <w:numId w:val="3"/>
        </w:numPr>
        <w:ind w:left="851" w:hanging="284"/>
        <w:rPr>
          <w:rFonts w:ascii="Arial" w:hAnsi="Arial" w:cs="Arial"/>
        </w:rPr>
      </w:pPr>
      <w:r w:rsidRPr="00032FCA">
        <w:rPr>
          <w:rFonts w:ascii="Arial" w:hAnsi="Arial" w:cs="Arial"/>
        </w:rPr>
        <w:t xml:space="preserve">L’autorité en charge de la formation émet un avis </w:t>
      </w:r>
      <w:r w:rsidR="001510F5" w:rsidRPr="00032FCA">
        <w:rPr>
          <w:rFonts w:ascii="Arial" w:hAnsi="Arial" w:cs="Arial"/>
        </w:rPr>
        <w:t xml:space="preserve">au titre de la formation suivie par les stagiaires, qu’ils effectuent leur deuxième année de master MEEF ou qu’ils bénéficient d’un parcours de formation adapté. </w:t>
      </w:r>
    </w:p>
    <w:p w:rsidR="00A775E1" w:rsidRPr="00032FCA" w:rsidRDefault="00A775E1" w:rsidP="00A775E1">
      <w:pPr>
        <w:pStyle w:val="Retraitcorpsdetexte2"/>
        <w:spacing w:before="0"/>
        <w:ind w:left="567" w:firstLine="0"/>
        <w:rPr>
          <w:rFonts w:ascii="Arial" w:hAnsi="Arial" w:cs="Arial"/>
        </w:rPr>
      </w:pPr>
    </w:p>
    <w:p w:rsidR="001510F5" w:rsidRPr="00A64049" w:rsidRDefault="001510F5" w:rsidP="001510F5">
      <w:pPr>
        <w:pStyle w:val="Retraitcorpsdetexte2"/>
        <w:numPr>
          <w:ilvl w:val="0"/>
          <w:numId w:val="3"/>
        </w:numPr>
        <w:spacing w:before="0" w:after="120" w:line="240" w:lineRule="auto"/>
        <w:ind w:left="851" w:hanging="284"/>
        <w:rPr>
          <w:rFonts w:ascii="Arial" w:hAnsi="Arial" w:cs="Arial"/>
        </w:rPr>
      </w:pPr>
      <w:r w:rsidRPr="00A64049">
        <w:rPr>
          <w:rFonts w:ascii="Arial" w:hAnsi="Arial" w:cs="Arial"/>
        </w:rPr>
        <w:t>L’avis de l’inspecteur s’appuie</w:t>
      </w:r>
      <w:r w:rsidR="004B6D60" w:rsidRPr="00A64049">
        <w:rPr>
          <w:rFonts w:ascii="Arial" w:hAnsi="Arial" w:cs="Arial"/>
        </w:rPr>
        <w:t xml:space="preserve"> sur l</w:t>
      </w:r>
      <w:r w:rsidRPr="00A64049">
        <w:rPr>
          <w:rFonts w:ascii="Arial" w:hAnsi="Arial" w:cs="Arial"/>
        </w:rPr>
        <w:t xml:space="preserve">es grilles d’évaluation ayant pour objectif de vérifier si le niveau de maîtrise des compétences attendues est, à l’issue du stage, suffisant pour envisager une titularisation du stagiaire. Ces grilles répondent aux exigences posées par la fonction publique de formaliser l’évaluation individuelle. </w:t>
      </w:r>
      <w:r w:rsidRPr="00A64049">
        <w:rPr>
          <w:rFonts w:ascii="Arial" w:hAnsi="Arial" w:cs="Arial"/>
          <w:b/>
        </w:rPr>
        <w:t xml:space="preserve">Les modèles prévus par les annexes n°1 et n°2 </w:t>
      </w:r>
      <w:r w:rsidR="004B6D60" w:rsidRPr="00A64049">
        <w:rPr>
          <w:rFonts w:ascii="Arial" w:hAnsi="Arial" w:cs="Arial"/>
          <w:b/>
        </w:rPr>
        <w:t>devront être utilisés</w:t>
      </w:r>
      <w:r w:rsidR="004B6D60" w:rsidRPr="00A64049">
        <w:rPr>
          <w:rFonts w:ascii="Arial" w:hAnsi="Arial" w:cs="Arial"/>
        </w:rPr>
        <w:t>.</w:t>
      </w:r>
    </w:p>
    <w:p w:rsidR="001510F5" w:rsidRPr="00A64049" w:rsidRDefault="001510F5" w:rsidP="001510F5">
      <w:pPr>
        <w:shd w:val="clear" w:color="auto" w:fill="FFFFFF"/>
        <w:jc w:val="both"/>
        <w:rPr>
          <w:rFonts w:ascii="Arial" w:hAnsi="Arial" w:cs="Arial"/>
        </w:rPr>
      </w:pPr>
    </w:p>
    <w:p w:rsidR="00A64049" w:rsidRPr="00A64049" w:rsidRDefault="00A64049" w:rsidP="00A64049">
      <w:pPr>
        <w:spacing w:after="120" w:line="240" w:lineRule="exact"/>
        <w:jc w:val="both"/>
        <w:outlineLvl w:val="0"/>
        <w:rPr>
          <w:rFonts w:ascii="Arial" w:hAnsi="Arial" w:cs="Arial"/>
          <w:b/>
          <w:i/>
          <w:color w:val="FF0000"/>
        </w:rPr>
      </w:pPr>
      <w:r w:rsidRPr="00A64049">
        <w:rPr>
          <w:rFonts w:ascii="Arial" w:hAnsi="Arial" w:cs="Arial"/>
          <w:b/>
          <w:i/>
          <w:color w:val="FF0000"/>
        </w:rPr>
        <w:t>ATTENTION :</w:t>
      </w:r>
    </w:p>
    <w:p w:rsidR="00A64049" w:rsidRPr="00A64049" w:rsidRDefault="00A64049" w:rsidP="00A64049">
      <w:pPr>
        <w:pStyle w:val="Paragraphedeliste"/>
        <w:numPr>
          <w:ilvl w:val="0"/>
          <w:numId w:val="10"/>
        </w:numPr>
        <w:spacing w:after="120" w:line="240" w:lineRule="exact"/>
        <w:jc w:val="both"/>
        <w:outlineLvl w:val="0"/>
        <w:rPr>
          <w:rFonts w:ascii="Arial" w:hAnsi="Arial" w:cs="Arial"/>
        </w:rPr>
      </w:pPr>
      <w:r w:rsidRPr="00A64049">
        <w:rPr>
          <w:rFonts w:ascii="Arial" w:hAnsi="Arial" w:cs="Arial"/>
          <w:b/>
          <w:i/>
          <w:color w:val="FF0000"/>
        </w:rPr>
        <w:t xml:space="preserve"> </w:t>
      </w:r>
      <w:r w:rsidRPr="00A64049">
        <w:rPr>
          <w:rFonts w:ascii="Arial" w:hAnsi="Arial" w:cs="Arial"/>
        </w:rPr>
        <w:t xml:space="preserve">Les stagiaires issus des sessions antérieures de concours mais qui auraient été affectés à la rentrée scolaire 2016 à la suite </w:t>
      </w:r>
      <w:r w:rsidRPr="00A64049">
        <w:rPr>
          <w:rFonts w:ascii="Arial" w:hAnsi="Arial" w:cs="Arial"/>
          <w:b/>
        </w:rPr>
        <w:t>d’un report de stage ou d’un congé sans traitement sont évalués en vertu de l’arrêté du 22 août 2014</w:t>
      </w:r>
      <w:r w:rsidRPr="00A64049">
        <w:rPr>
          <w:rFonts w:ascii="Arial" w:hAnsi="Arial" w:cs="Arial"/>
        </w:rPr>
        <w:t xml:space="preserve">. </w:t>
      </w:r>
    </w:p>
    <w:p w:rsidR="00A64049" w:rsidRPr="00A64049" w:rsidRDefault="00A64049" w:rsidP="00A64049">
      <w:pPr>
        <w:pStyle w:val="Paragraphedeliste"/>
        <w:spacing w:after="120" w:line="240" w:lineRule="exact"/>
        <w:jc w:val="both"/>
        <w:outlineLvl w:val="0"/>
        <w:rPr>
          <w:rFonts w:ascii="Arial" w:hAnsi="Arial" w:cs="Arial"/>
        </w:rPr>
      </w:pPr>
    </w:p>
    <w:p w:rsidR="00A64049" w:rsidRPr="00A64049" w:rsidRDefault="00A64049" w:rsidP="00032FCA">
      <w:pPr>
        <w:pStyle w:val="Paragraphedeliste"/>
        <w:numPr>
          <w:ilvl w:val="0"/>
          <w:numId w:val="10"/>
        </w:numPr>
        <w:spacing w:after="120" w:line="240" w:lineRule="exact"/>
        <w:jc w:val="both"/>
        <w:outlineLvl w:val="0"/>
        <w:rPr>
          <w:rFonts w:ascii="Arial" w:hAnsi="Arial" w:cs="Arial"/>
        </w:rPr>
      </w:pPr>
      <w:r w:rsidRPr="00A64049">
        <w:rPr>
          <w:rFonts w:ascii="Arial" w:hAnsi="Arial" w:cs="Arial"/>
        </w:rPr>
        <w:t xml:space="preserve">Les stagiaires placés en </w:t>
      </w:r>
      <w:r w:rsidRPr="00A64049">
        <w:rPr>
          <w:rFonts w:ascii="Arial" w:hAnsi="Arial" w:cs="Arial"/>
          <w:b/>
        </w:rPr>
        <w:t>renouvellement de stage</w:t>
      </w:r>
      <w:r w:rsidRPr="00A64049">
        <w:rPr>
          <w:rFonts w:ascii="Arial" w:hAnsi="Arial" w:cs="Arial"/>
        </w:rPr>
        <w:t xml:space="preserve"> à l’issue de l’année scolaire 2015-2016, quel que soit le type de concours dont ils étaient lauréats relèvent des dispositions de l’arrêté du 22 août 2014. Ces stagiaires ont été affectés à mi-temps à la rentrée 2016 et suivent un parcours de formation relevant de l’ESPE au cours de l’année scolaire 2016-2017.</w:t>
      </w:r>
    </w:p>
    <w:p w:rsidR="00A64049" w:rsidRPr="00A64049" w:rsidRDefault="00A64049" w:rsidP="00A64049">
      <w:pPr>
        <w:pStyle w:val="Paragraphedeliste"/>
        <w:shd w:val="clear" w:color="auto" w:fill="FFFFFF"/>
        <w:jc w:val="both"/>
        <w:rPr>
          <w:rFonts w:ascii="Arial" w:hAnsi="Arial" w:cs="Arial"/>
        </w:rPr>
      </w:pPr>
    </w:p>
    <w:p w:rsidR="00A64049" w:rsidRPr="00032FCA" w:rsidRDefault="00A64049" w:rsidP="001510F5">
      <w:pPr>
        <w:pStyle w:val="Retraitcorpsdetexte2"/>
        <w:tabs>
          <w:tab w:val="left" w:pos="2685"/>
        </w:tabs>
        <w:spacing w:before="0" w:after="120" w:line="240" w:lineRule="auto"/>
        <w:ind w:left="0" w:firstLine="0"/>
        <w:rPr>
          <w:rFonts w:ascii="Arial" w:hAnsi="Arial" w:cs="Arial"/>
          <w:color w:val="C00000"/>
        </w:rPr>
      </w:pPr>
    </w:p>
    <w:p w:rsidR="001510F5" w:rsidRPr="00032FCA" w:rsidRDefault="001510F5" w:rsidP="001510F5">
      <w:pPr>
        <w:pStyle w:val="Paragraphedeliste"/>
        <w:numPr>
          <w:ilvl w:val="0"/>
          <w:numId w:val="4"/>
        </w:numPr>
        <w:jc w:val="both"/>
        <w:rPr>
          <w:rFonts w:ascii="Arial" w:hAnsi="Arial" w:cs="Arial"/>
          <w:b/>
          <w:color w:val="C00000"/>
        </w:rPr>
      </w:pPr>
      <w:r w:rsidRPr="00032FCA">
        <w:rPr>
          <w:rFonts w:ascii="Arial" w:hAnsi="Arial" w:cs="Arial"/>
          <w:b/>
          <w:color w:val="C00000"/>
        </w:rPr>
        <w:t>Le jury académique de titularisation</w:t>
      </w:r>
    </w:p>
    <w:p w:rsidR="001510F5" w:rsidRPr="00A64049" w:rsidRDefault="001510F5" w:rsidP="001510F5">
      <w:pPr>
        <w:pStyle w:val="Paragraphedeliste"/>
        <w:jc w:val="both"/>
        <w:rPr>
          <w:rFonts w:ascii="Arial" w:hAnsi="Arial" w:cs="Arial"/>
          <w:b/>
        </w:rPr>
      </w:pPr>
    </w:p>
    <w:p w:rsidR="001510F5" w:rsidRPr="00A64049" w:rsidRDefault="001510F5" w:rsidP="001510F5">
      <w:pPr>
        <w:jc w:val="both"/>
        <w:rPr>
          <w:rFonts w:ascii="Arial" w:hAnsi="Arial" w:cs="Arial"/>
        </w:rPr>
      </w:pPr>
      <w:r w:rsidRPr="00A64049">
        <w:rPr>
          <w:rFonts w:ascii="Arial" w:hAnsi="Arial" w:cs="Arial"/>
        </w:rPr>
        <w:t>L’évaluation de l’année de stage des professeurs des écoles stagiaires lauréats des concours 201</w:t>
      </w:r>
      <w:r w:rsidR="00A64049" w:rsidRPr="00A64049">
        <w:rPr>
          <w:rFonts w:ascii="Arial" w:hAnsi="Arial" w:cs="Arial"/>
        </w:rPr>
        <w:t>6</w:t>
      </w:r>
      <w:r w:rsidRPr="00A64049">
        <w:rPr>
          <w:rFonts w:ascii="Arial" w:hAnsi="Arial" w:cs="Arial"/>
        </w:rPr>
        <w:t xml:space="preserve"> externes ou internes, ainsi que les lauréats des concours réservés et du troisième concours relève d’un jury académique constitué par corps d’accès.</w:t>
      </w:r>
    </w:p>
    <w:p w:rsidR="001510F5" w:rsidRPr="00A64049" w:rsidRDefault="001510F5" w:rsidP="001510F5">
      <w:pPr>
        <w:jc w:val="both"/>
        <w:rPr>
          <w:rFonts w:ascii="Arial" w:hAnsi="Arial" w:cs="Arial"/>
        </w:rPr>
      </w:pPr>
    </w:p>
    <w:p w:rsidR="001510F5" w:rsidRPr="00A64049" w:rsidRDefault="00A64049" w:rsidP="001510F5">
      <w:pPr>
        <w:spacing w:line="240" w:lineRule="exact"/>
        <w:jc w:val="both"/>
        <w:rPr>
          <w:rFonts w:ascii="Arial" w:hAnsi="Arial" w:cs="Arial"/>
        </w:rPr>
      </w:pPr>
      <w:r w:rsidRPr="00A64049">
        <w:rPr>
          <w:rFonts w:ascii="Arial" w:hAnsi="Arial" w:cs="Arial"/>
        </w:rPr>
        <w:t xml:space="preserve">Le jury académique </w:t>
      </w:r>
      <w:r w:rsidR="001510F5" w:rsidRPr="00A64049">
        <w:rPr>
          <w:rFonts w:ascii="Arial" w:hAnsi="Arial" w:cs="Arial"/>
        </w:rPr>
        <w:t>émet un avis en se fondant  sur le référentiel de compétences du 1</w:t>
      </w:r>
      <w:r w:rsidR="001510F5" w:rsidRPr="00A64049">
        <w:rPr>
          <w:rFonts w:ascii="Arial" w:hAnsi="Arial" w:cs="Arial"/>
          <w:vertAlign w:val="superscript"/>
        </w:rPr>
        <w:t>er</w:t>
      </w:r>
      <w:r w:rsidR="001510F5" w:rsidRPr="00A64049">
        <w:rPr>
          <w:rFonts w:ascii="Arial" w:hAnsi="Arial" w:cs="Arial"/>
        </w:rPr>
        <w:t xml:space="preserve"> juillet 2013 et sur les </w:t>
      </w:r>
      <w:r w:rsidR="001510F5" w:rsidRPr="00805C47">
        <w:rPr>
          <w:rFonts w:ascii="Arial" w:hAnsi="Arial" w:cs="Arial"/>
          <w:b/>
        </w:rPr>
        <w:t>deux avis suivants</w:t>
      </w:r>
      <w:r w:rsidR="001510F5" w:rsidRPr="00A64049">
        <w:rPr>
          <w:rFonts w:ascii="Arial" w:hAnsi="Arial" w:cs="Arial"/>
        </w:rPr>
        <w:t xml:space="preserve"> : </w:t>
      </w:r>
    </w:p>
    <w:p w:rsidR="001510F5" w:rsidRDefault="001510F5" w:rsidP="001510F5">
      <w:pPr>
        <w:spacing w:line="240" w:lineRule="exact"/>
        <w:jc w:val="both"/>
        <w:rPr>
          <w:rFonts w:ascii="Arial" w:hAnsi="Arial" w:cs="Arial"/>
        </w:rPr>
      </w:pPr>
    </w:p>
    <w:p w:rsidR="00C439CE" w:rsidRPr="00A64049" w:rsidRDefault="00C439CE" w:rsidP="001510F5">
      <w:pPr>
        <w:spacing w:line="240" w:lineRule="exact"/>
        <w:jc w:val="both"/>
        <w:rPr>
          <w:rFonts w:ascii="Arial" w:hAnsi="Arial" w:cs="Arial"/>
        </w:rPr>
      </w:pPr>
    </w:p>
    <w:p w:rsidR="001510F5" w:rsidRPr="00A64049" w:rsidRDefault="001510F5" w:rsidP="001510F5">
      <w:pPr>
        <w:spacing w:line="240" w:lineRule="exact"/>
        <w:jc w:val="both"/>
        <w:rPr>
          <w:rFonts w:ascii="Arial" w:hAnsi="Arial" w:cs="Arial"/>
        </w:rPr>
      </w:pPr>
    </w:p>
    <w:p w:rsidR="001510F5" w:rsidRPr="00A64049" w:rsidRDefault="001510F5" w:rsidP="001510F5">
      <w:pPr>
        <w:pStyle w:val="Paragraphedeliste"/>
        <w:numPr>
          <w:ilvl w:val="0"/>
          <w:numId w:val="5"/>
        </w:numPr>
        <w:spacing w:line="240" w:lineRule="exact"/>
        <w:ind w:left="0"/>
        <w:jc w:val="both"/>
        <w:rPr>
          <w:rFonts w:ascii="Arial" w:hAnsi="Arial" w:cs="Arial"/>
          <w:b/>
        </w:rPr>
      </w:pPr>
      <w:r w:rsidRPr="00A64049">
        <w:rPr>
          <w:rFonts w:ascii="Arial" w:hAnsi="Arial" w:cs="Arial"/>
          <w:b/>
        </w:rPr>
        <w:lastRenderedPageBreak/>
        <w:t>L’avis de l’inspecteur de l’éducation nationale</w:t>
      </w:r>
    </w:p>
    <w:p w:rsidR="001510F5" w:rsidRPr="00A64049" w:rsidRDefault="001510F5" w:rsidP="001510F5">
      <w:pPr>
        <w:pStyle w:val="Paragraphedeliste"/>
        <w:spacing w:line="240" w:lineRule="exact"/>
        <w:ind w:left="0"/>
        <w:jc w:val="both"/>
        <w:rPr>
          <w:rFonts w:ascii="Arial" w:hAnsi="Arial" w:cs="Arial"/>
        </w:rPr>
      </w:pPr>
    </w:p>
    <w:p w:rsidR="001510F5" w:rsidRPr="00A64049" w:rsidRDefault="001510F5" w:rsidP="001510F5">
      <w:pPr>
        <w:pStyle w:val="Paragraphedeliste"/>
        <w:spacing w:line="240" w:lineRule="exact"/>
        <w:ind w:left="0"/>
        <w:jc w:val="both"/>
        <w:rPr>
          <w:rFonts w:ascii="Arial" w:hAnsi="Arial" w:cs="Arial"/>
        </w:rPr>
      </w:pPr>
      <w:r w:rsidRPr="00A64049">
        <w:rPr>
          <w:rFonts w:ascii="Arial" w:hAnsi="Arial" w:cs="Arial"/>
        </w:rPr>
        <w:t xml:space="preserve">Cet avis est établi sur la base de la grille d’évaluation telle qu’elle figure dans </w:t>
      </w:r>
      <w:r w:rsidRPr="00805C47">
        <w:rPr>
          <w:rFonts w:ascii="Arial" w:hAnsi="Arial" w:cs="Arial"/>
          <w:b/>
          <w:color w:val="4F81BD" w:themeColor="accent1"/>
        </w:rPr>
        <w:t>l’annexe n°1</w:t>
      </w:r>
      <w:r w:rsidRPr="00A64049">
        <w:rPr>
          <w:rFonts w:ascii="Arial" w:hAnsi="Arial" w:cs="Arial"/>
        </w:rPr>
        <w:t xml:space="preserve">, et après consultation du </w:t>
      </w:r>
      <w:r w:rsidRPr="00A64049">
        <w:rPr>
          <w:rFonts w:ascii="Arial" w:hAnsi="Arial" w:cs="Arial"/>
          <w:b/>
        </w:rPr>
        <w:t>rapport du tuteur</w:t>
      </w:r>
      <w:r w:rsidRPr="00A64049">
        <w:rPr>
          <w:rFonts w:ascii="Arial" w:hAnsi="Arial" w:cs="Arial"/>
        </w:rPr>
        <w:t xml:space="preserve"> (</w:t>
      </w:r>
      <w:r w:rsidRPr="007C440B">
        <w:rPr>
          <w:rFonts w:ascii="Arial" w:hAnsi="Arial" w:cs="Arial"/>
          <w:b/>
          <w:color w:val="4F81BD" w:themeColor="accent1"/>
        </w:rPr>
        <w:t>annexe n°2</w:t>
      </w:r>
      <w:r w:rsidRPr="00A64049">
        <w:rPr>
          <w:rFonts w:ascii="Arial" w:hAnsi="Arial" w:cs="Arial"/>
        </w:rPr>
        <w:t xml:space="preserve">); le rapport retrace l’évolution de la pratique du stagiaire pendant l’année de stage et souligne la dynamique des progrès réalisés, dans le cadre fixé par le référentiel de compétences. </w:t>
      </w:r>
    </w:p>
    <w:p w:rsidR="001510F5" w:rsidRDefault="001510F5" w:rsidP="001510F5">
      <w:pPr>
        <w:pStyle w:val="Paragraphedeliste"/>
        <w:spacing w:line="240" w:lineRule="exact"/>
        <w:ind w:left="0"/>
        <w:jc w:val="both"/>
        <w:rPr>
          <w:rFonts w:ascii="Arial" w:hAnsi="Arial" w:cs="Arial"/>
          <w:strike/>
        </w:rPr>
      </w:pPr>
    </w:p>
    <w:p w:rsidR="00A775E1" w:rsidRDefault="00A775E1" w:rsidP="001510F5">
      <w:pPr>
        <w:pStyle w:val="Paragraphedeliste"/>
        <w:spacing w:line="240" w:lineRule="exact"/>
        <w:ind w:left="0"/>
        <w:jc w:val="both"/>
        <w:rPr>
          <w:rFonts w:ascii="Arial" w:hAnsi="Arial" w:cs="Arial"/>
          <w:b/>
          <w:i/>
          <w:color w:val="FF0000"/>
        </w:rPr>
      </w:pPr>
      <w:r w:rsidRPr="00A775E1">
        <w:rPr>
          <w:rFonts w:ascii="Arial" w:hAnsi="Arial" w:cs="Arial"/>
          <w:b/>
          <w:i/>
          <w:color w:val="FF0000"/>
        </w:rPr>
        <w:t>ATTENTION :</w:t>
      </w:r>
    </w:p>
    <w:p w:rsidR="00A775E1" w:rsidRPr="00A775E1" w:rsidRDefault="00A775E1" w:rsidP="001510F5">
      <w:pPr>
        <w:pStyle w:val="Paragraphedeliste"/>
        <w:spacing w:line="240" w:lineRule="exact"/>
        <w:ind w:left="0"/>
        <w:jc w:val="both"/>
        <w:rPr>
          <w:rFonts w:ascii="Arial" w:hAnsi="Arial" w:cs="Arial"/>
          <w:b/>
          <w:i/>
          <w:color w:val="FF0000"/>
        </w:rPr>
      </w:pPr>
    </w:p>
    <w:p w:rsidR="001510F5" w:rsidRDefault="001510F5" w:rsidP="00A775E1">
      <w:pPr>
        <w:pStyle w:val="Paragraphedeliste"/>
        <w:numPr>
          <w:ilvl w:val="0"/>
          <w:numId w:val="10"/>
        </w:numPr>
        <w:spacing w:line="240" w:lineRule="exact"/>
        <w:jc w:val="both"/>
        <w:rPr>
          <w:rFonts w:ascii="Arial" w:hAnsi="Arial" w:cs="Arial"/>
          <w:b/>
        </w:rPr>
      </w:pPr>
      <w:r w:rsidRPr="00A64049">
        <w:rPr>
          <w:rFonts w:ascii="Arial" w:hAnsi="Arial" w:cs="Arial"/>
          <w:b/>
        </w:rPr>
        <w:t xml:space="preserve">Les grilles d’évaluation prévues aux </w:t>
      </w:r>
      <w:r w:rsidRPr="007C440B">
        <w:rPr>
          <w:rFonts w:ascii="Arial" w:hAnsi="Arial" w:cs="Arial"/>
          <w:b/>
          <w:color w:val="4F81BD" w:themeColor="accent1"/>
        </w:rPr>
        <w:t xml:space="preserve">annexes n°1 et n°2 </w:t>
      </w:r>
      <w:r w:rsidRPr="00A64049">
        <w:rPr>
          <w:rFonts w:ascii="Arial" w:hAnsi="Arial" w:cs="Arial"/>
          <w:b/>
        </w:rPr>
        <w:t>doivent être dûment cochées.</w:t>
      </w:r>
      <w:r w:rsidR="00A775E1">
        <w:rPr>
          <w:rFonts w:ascii="Arial" w:hAnsi="Arial" w:cs="Arial"/>
          <w:b/>
        </w:rPr>
        <w:t xml:space="preserve"> </w:t>
      </w:r>
      <w:r w:rsidR="00A775E1" w:rsidRPr="00A775E1">
        <w:rPr>
          <w:rFonts w:ascii="Arial" w:hAnsi="Arial" w:cs="Arial"/>
        </w:rPr>
        <w:t>A défaut, des mentions</w:t>
      </w:r>
      <w:r w:rsidR="00A775E1">
        <w:rPr>
          <w:rFonts w:ascii="Arial" w:hAnsi="Arial" w:cs="Arial"/>
          <w:b/>
        </w:rPr>
        <w:t xml:space="preserve"> « non évalués » « non observables » doivent être précisées lorsque le stagiaire n’est pas concerné par l’item.</w:t>
      </w:r>
    </w:p>
    <w:p w:rsidR="00A775E1" w:rsidRDefault="00A775E1" w:rsidP="00A775E1">
      <w:pPr>
        <w:pStyle w:val="Paragraphedeliste"/>
        <w:spacing w:line="240" w:lineRule="exact"/>
        <w:jc w:val="both"/>
        <w:rPr>
          <w:rFonts w:ascii="Arial" w:hAnsi="Arial" w:cs="Arial"/>
          <w:b/>
        </w:rPr>
      </w:pPr>
    </w:p>
    <w:p w:rsidR="00A775E1" w:rsidRDefault="00A775E1" w:rsidP="00A775E1">
      <w:pPr>
        <w:pStyle w:val="Paragraphedeliste"/>
        <w:numPr>
          <w:ilvl w:val="0"/>
          <w:numId w:val="10"/>
        </w:numPr>
        <w:spacing w:line="240" w:lineRule="exact"/>
        <w:jc w:val="both"/>
        <w:rPr>
          <w:rFonts w:ascii="Arial" w:hAnsi="Arial" w:cs="Arial"/>
          <w:b/>
        </w:rPr>
      </w:pPr>
      <w:r w:rsidRPr="00A775E1">
        <w:rPr>
          <w:rFonts w:ascii="Arial" w:hAnsi="Arial" w:cs="Arial"/>
        </w:rPr>
        <w:t>De même,</w:t>
      </w:r>
      <w:r>
        <w:rPr>
          <w:rFonts w:ascii="Arial" w:hAnsi="Arial" w:cs="Arial"/>
          <w:b/>
        </w:rPr>
        <w:t xml:space="preserve"> les évaluateurs doivent indiquer leur nom, prénom et visas et apposer leur signature.</w:t>
      </w:r>
    </w:p>
    <w:p w:rsidR="00A775E1" w:rsidRPr="00A775E1" w:rsidRDefault="00A775E1" w:rsidP="00A775E1">
      <w:pPr>
        <w:pStyle w:val="Paragraphedeliste"/>
        <w:rPr>
          <w:rFonts w:ascii="Arial" w:hAnsi="Arial" w:cs="Arial"/>
          <w:b/>
        </w:rPr>
      </w:pPr>
    </w:p>
    <w:p w:rsidR="00C921CC" w:rsidRPr="00A64049" w:rsidRDefault="00C921CC" w:rsidP="00C921CC">
      <w:pPr>
        <w:pStyle w:val="Paragraphedeliste"/>
        <w:numPr>
          <w:ilvl w:val="0"/>
          <w:numId w:val="10"/>
        </w:numPr>
        <w:spacing w:line="240" w:lineRule="exact"/>
        <w:jc w:val="both"/>
        <w:rPr>
          <w:rFonts w:ascii="Arial" w:hAnsi="Arial" w:cs="Arial"/>
          <w:b/>
        </w:rPr>
      </w:pPr>
      <w:r w:rsidRPr="00C921CC">
        <w:rPr>
          <w:rFonts w:ascii="Arial" w:hAnsi="Arial" w:cs="Arial"/>
          <w:b/>
        </w:rPr>
        <w:t xml:space="preserve">Le stagiaire doit signer </w:t>
      </w:r>
      <w:r>
        <w:rPr>
          <w:rFonts w:ascii="Arial" w:hAnsi="Arial" w:cs="Arial"/>
          <w:b/>
        </w:rPr>
        <w:t>le document d’évaluation</w:t>
      </w:r>
      <w:r w:rsidRPr="00C921CC">
        <w:rPr>
          <w:rFonts w:ascii="Arial" w:hAnsi="Arial" w:cs="Arial"/>
          <w:b/>
        </w:rPr>
        <w:t xml:space="preserve"> lorsque cela est prévu</w:t>
      </w:r>
      <w:r w:rsidRPr="00C921CC">
        <w:rPr>
          <w:rFonts w:ascii="Arial" w:hAnsi="Arial" w:cs="Arial"/>
        </w:rPr>
        <w:t>.</w:t>
      </w:r>
    </w:p>
    <w:p w:rsidR="001510F5" w:rsidRDefault="001510F5" w:rsidP="001510F5">
      <w:pPr>
        <w:pStyle w:val="Paragraphedeliste"/>
        <w:spacing w:line="240" w:lineRule="exact"/>
        <w:ind w:left="0"/>
        <w:jc w:val="both"/>
        <w:rPr>
          <w:rFonts w:ascii="Arial" w:hAnsi="Arial" w:cs="Arial"/>
          <w:strike/>
        </w:rPr>
      </w:pPr>
    </w:p>
    <w:p w:rsidR="00C921CC" w:rsidRPr="00A64049" w:rsidRDefault="00C921CC" w:rsidP="001510F5">
      <w:pPr>
        <w:pStyle w:val="Paragraphedeliste"/>
        <w:spacing w:line="240" w:lineRule="exact"/>
        <w:ind w:left="0"/>
        <w:jc w:val="both"/>
        <w:rPr>
          <w:rFonts w:ascii="Arial" w:hAnsi="Arial" w:cs="Arial"/>
          <w:strike/>
        </w:rPr>
      </w:pPr>
    </w:p>
    <w:p w:rsidR="001510F5" w:rsidRDefault="001510F5" w:rsidP="001510F5">
      <w:pPr>
        <w:pStyle w:val="Paragraphedeliste"/>
        <w:spacing w:line="240" w:lineRule="exact"/>
        <w:ind w:left="0"/>
        <w:jc w:val="both"/>
        <w:rPr>
          <w:rFonts w:ascii="Arial" w:hAnsi="Arial" w:cs="Arial"/>
        </w:rPr>
      </w:pPr>
      <w:r w:rsidRPr="00A64049">
        <w:rPr>
          <w:rFonts w:ascii="Arial" w:hAnsi="Arial" w:cs="Arial"/>
        </w:rPr>
        <w:t xml:space="preserve">L’avis peut également résulter </w:t>
      </w:r>
      <w:r w:rsidRPr="00805C47">
        <w:rPr>
          <w:rFonts w:ascii="Arial" w:hAnsi="Arial" w:cs="Arial"/>
          <w:b/>
        </w:rPr>
        <w:t>d’une inspection</w:t>
      </w:r>
      <w:r w:rsidRPr="00A64049">
        <w:rPr>
          <w:rFonts w:ascii="Arial" w:hAnsi="Arial" w:cs="Arial"/>
        </w:rPr>
        <w:t xml:space="preserve"> (</w:t>
      </w:r>
      <w:r w:rsidRPr="007C440B">
        <w:rPr>
          <w:rFonts w:ascii="Arial" w:hAnsi="Arial" w:cs="Arial"/>
          <w:b/>
          <w:i/>
          <w:color w:val="4F81BD" w:themeColor="accent1"/>
        </w:rPr>
        <w:t>annexe n°3</w:t>
      </w:r>
      <w:r w:rsidRPr="00A64049">
        <w:rPr>
          <w:rFonts w:ascii="Arial" w:hAnsi="Arial" w:cs="Arial"/>
        </w:rPr>
        <w:t xml:space="preserve">). </w:t>
      </w:r>
    </w:p>
    <w:p w:rsidR="00805C47" w:rsidRPr="00A64049" w:rsidRDefault="00805C47" w:rsidP="001510F5">
      <w:pPr>
        <w:pStyle w:val="Paragraphedeliste"/>
        <w:spacing w:line="240" w:lineRule="exact"/>
        <w:ind w:left="0"/>
        <w:jc w:val="both"/>
        <w:rPr>
          <w:rFonts w:ascii="Arial" w:hAnsi="Arial" w:cs="Arial"/>
        </w:rPr>
      </w:pPr>
    </w:p>
    <w:p w:rsidR="00531DDA" w:rsidRPr="00A64049" w:rsidRDefault="00531DDA" w:rsidP="00531DDA">
      <w:pPr>
        <w:spacing w:after="120" w:line="240" w:lineRule="exact"/>
        <w:jc w:val="both"/>
        <w:outlineLvl w:val="0"/>
        <w:rPr>
          <w:rFonts w:ascii="Arial" w:hAnsi="Arial" w:cs="Arial"/>
          <w:b/>
          <w:i/>
          <w:color w:val="FF0000"/>
        </w:rPr>
      </w:pPr>
      <w:r w:rsidRPr="00A64049">
        <w:rPr>
          <w:rFonts w:ascii="Arial" w:hAnsi="Arial" w:cs="Arial"/>
          <w:b/>
          <w:i/>
          <w:color w:val="FF0000"/>
        </w:rPr>
        <w:t>ATTENTION :</w:t>
      </w:r>
    </w:p>
    <w:p w:rsidR="001510F5" w:rsidRPr="00A64049" w:rsidRDefault="001510F5" w:rsidP="00531DDA">
      <w:pPr>
        <w:pStyle w:val="Paragraphedeliste"/>
        <w:numPr>
          <w:ilvl w:val="0"/>
          <w:numId w:val="10"/>
        </w:numPr>
        <w:spacing w:line="240" w:lineRule="exact"/>
        <w:jc w:val="both"/>
        <w:rPr>
          <w:rFonts w:ascii="Arial" w:hAnsi="Arial" w:cs="Arial"/>
        </w:rPr>
      </w:pPr>
      <w:r w:rsidRPr="00A64049">
        <w:rPr>
          <w:rFonts w:ascii="Arial" w:hAnsi="Arial" w:cs="Arial"/>
        </w:rPr>
        <w:t xml:space="preserve">L’inspection est </w:t>
      </w:r>
      <w:r w:rsidRPr="00A64049">
        <w:rPr>
          <w:rFonts w:ascii="Arial" w:hAnsi="Arial" w:cs="Arial"/>
          <w:b/>
        </w:rPr>
        <w:t>obligatoire</w:t>
      </w:r>
      <w:r w:rsidRPr="00A64049">
        <w:rPr>
          <w:rFonts w:ascii="Arial" w:hAnsi="Arial" w:cs="Arial"/>
        </w:rPr>
        <w:t xml:space="preserve"> dans le cas où le professeur des écoles stagiaire accomplit une seconde année de stage dans le cadre d’un renouvellement de stage.</w:t>
      </w:r>
    </w:p>
    <w:p w:rsidR="001510F5" w:rsidRPr="00A64049" w:rsidRDefault="001510F5" w:rsidP="001510F5">
      <w:pPr>
        <w:pStyle w:val="Paragraphedeliste"/>
        <w:spacing w:line="240" w:lineRule="exact"/>
        <w:ind w:left="0"/>
        <w:jc w:val="both"/>
        <w:rPr>
          <w:rFonts w:ascii="Arial" w:hAnsi="Arial" w:cs="Arial"/>
        </w:rPr>
      </w:pPr>
    </w:p>
    <w:p w:rsidR="001510F5" w:rsidRPr="00A64049" w:rsidRDefault="001510F5" w:rsidP="00531DDA">
      <w:pPr>
        <w:pStyle w:val="Paragraphedeliste"/>
        <w:numPr>
          <w:ilvl w:val="0"/>
          <w:numId w:val="10"/>
        </w:numPr>
        <w:spacing w:line="240" w:lineRule="exact"/>
        <w:jc w:val="both"/>
        <w:rPr>
          <w:rFonts w:ascii="Arial" w:hAnsi="Arial" w:cs="Arial"/>
        </w:rPr>
      </w:pPr>
      <w:r w:rsidRPr="00A64049">
        <w:rPr>
          <w:rFonts w:ascii="Arial" w:hAnsi="Arial" w:cs="Arial"/>
        </w:rPr>
        <w:t xml:space="preserve">Le rapport d’inspection est également </w:t>
      </w:r>
      <w:r w:rsidRPr="00805C47">
        <w:rPr>
          <w:rFonts w:ascii="Arial" w:hAnsi="Arial" w:cs="Arial"/>
          <w:b/>
        </w:rPr>
        <w:t>obligatoire</w:t>
      </w:r>
      <w:r w:rsidRPr="00A64049">
        <w:rPr>
          <w:rFonts w:ascii="Arial" w:hAnsi="Arial" w:cs="Arial"/>
        </w:rPr>
        <w:t xml:space="preserve"> pour les stagiaires recrutés dans le cadre du dispositif spécifique de recrutement ouvert aux bénéficiaires de l’obligation d’emploi (BOE).</w:t>
      </w:r>
    </w:p>
    <w:p w:rsidR="001510F5" w:rsidRPr="00A64049" w:rsidRDefault="001510F5" w:rsidP="001510F5">
      <w:pPr>
        <w:pStyle w:val="Paragraphedeliste"/>
        <w:spacing w:line="240" w:lineRule="exact"/>
        <w:ind w:left="0"/>
        <w:jc w:val="both"/>
        <w:rPr>
          <w:rFonts w:ascii="Arial" w:hAnsi="Arial" w:cs="Arial"/>
        </w:rPr>
      </w:pPr>
    </w:p>
    <w:p w:rsidR="001510F5" w:rsidRPr="00A64049" w:rsidRDefault="001510F5" w:rsidP="001510F5">
      <w:pPr>
        <w:pStyle w:val="Paragraphedeliste"/>
        <w:spacing w:line="240" w:lineRule="exact"/>
        <w:ind w:left="0"/>
        <w:jc w:val="both"/>
        <w:rPr>
          <w:rFonts w:ascii="Arial" w:hAnsi="Arial" w:cs="Arial"/>
        </w:rPr>
      </w:pPr>
    </w:p>
    <w:p w:rsidR="001510F5" w:rsidRPr="00FB6F53" w:rsidRDefault="001510F5" w:rsidP="001510F5">
      <w:pPr>
        <w:pStyle w:val="Paragraphedeliste"/>
        <w:numPr>
          <w:ilvl w:val="0"/>
          <w:numId w:val="5"/>
        </w:numPr>
        <w:spacing w:line="240" w:lineRule="exact"/>
        <w:ind w:left="0" w:hanging="284"/>
        <w:jc w:val="both"/>
        <w:rPr>
          <w:rFonts w:ascii="Arial" w:hAnsi="Arial" w:cs="Arial"/>
          <w:i/>
        </w:rPr>
      </w:pPr>
      <w:r w:rsidRPr="00A64049">
        <w:rPr>
          <w:rFonts w:ascii="Arial" w:hAnsi="Arial" w:cs="Arial"/>
          <w:b/>
        </w:rPr>
        <w:t xml:space="preserve">L’avis </w:t>
      </w:r>
      <w:r w:rsidR="00032FCA">
        <w:rPr>
          <w:rFonts w:ascii="Arial" w:hAnsi="Arial" w:cs="Arial"/>
          <w:b/>
        </w:rPr>
        <w:t xml:space="preserve">de l’autorité en charge de la formation du stagiaire </w:t>
      </w:r>
      <w:r w:rsidR="00FB6F53" w:rsidRPr="00FB6F53">
        <w:rPr>
          <w:rFonts w:ascii="Arial" w:hAnsi="Arial" w:cs="Arial"/>
          <w:i/>
        </w:rPr>
        <w:t>(art. 3 arrêté du 9 juillet 2015)</w:t>
      </w:r>
    </w:p>
    <w:p w:rsidR="001510F5" w:rsidRPr="00A64049" w:rsidRDefault="001510F5" w:rsidP="001510F5">
      <w:pPr>
        <w:pStyle w:val="Paragraphedeliste"/>
        <w:spacing w:line="240" w:lineRule="exact"/>
        <w:ind w:left="0"/>
        <w:jc w:val="both"/>
        <w:rPr>
          <w:rFonts w:ascii="Arial" w:hAnsi="Arial" w:cs="Arial"/>
          <w:b/>
        </w:rPr>
      </w:pPr>
    </w:p>
    <w:p w:rsidR="001510F5" w:rsidRPr="00A64049" w:rsidRDefault="00032FCA" w:rsidP="001510F5">
      <w:pPr>
        <w:pStyle w:val="Paragraphedeliste"/>
        <w:spacing w:line="240" w:lineRule="exact"/>
        <w:ind w:left="0"/>
        <w:jc w:val="both"/>
        <w:rPr>
          <w:rFonts w:ascii="Arial" w:hAnsi="Arial" w:cs="Arial"/>
        </w:rPr>
      </w:pPr>
      <w:r>
        <w:rPr>
          <w:rFonts w:ascii="Arial" w:hAnsi="Arial" w:cs="Arial"/>
        </w:rPr>
        <w:t>L’autorité en charge de la formation</w:t>
      </w:r>
      <w:r w:rsidR="001510F5" w:rsidRPr="00A64049">
        <w:rPr>
          <w:rFonts w:ascii="Arial" w:hAnsi="Arial" w:cs="Arial"/>
        </w:rPr>
        <w:t xml:space="preserve"> émet un avis au titre de la formation suivie par les stagiaires, qu’ils effectuent leur deuxième année de master MEEF ou qu’ils bénéficient d’un parcours de formation adapté. </w:t>
      </w:r>
    </w:p>
    <w:p w:rsidR="001510F5" w:rsidRPr="00A64049" w:rsidRDefault="001510F5" w:rsidP="001510F5">
      <w:pPr>
        <w:pStyle w:val="Paragraphedeliste"/>
        <w:spacing w:line="240" w:lineRule="exact"/>
        <w:ind w:left="0"/>
        <w:jc w:val="both"/>
        <w:rPr>
          <w:rFonts w:ascii="Arial" w:hAnsi="Arial" w:cs="Arial"/>
        </w:rPr>
      </w:pPr>
    </w:p>
    <w:p w:rsidR="00C439CE" w:rsidRDefault="001510F5" w:rsidP="00C439CE">
      <w:pPr>
        <w:pStyle w:val="Paragraphedeliste"/>
        <w:spacing w:line="240" w:lineRule="exact"/>
        <w:ind w:left="0"/>
        <w:jc w:val="both"/>
        <w:rPr>
          <w:rFonts w:ascii="Arial" w:hAnsi="Arial" w:cs="Arial"/>
        </w:rPr>
      </w:pPr>
      <w:r w:rsidRPr="00A64049">
        <w:rPr>
          <w:rFonts w:ascii="Arial" w:hAnsi="Arial" w:cs="Arial"/>
        </w:rPr>
        <w:t>Dans les deux cas, cet avis s’appuie sur la validation du parcours de formation du stagiaire quelles qu’en soient les modalités. Cette validation prend en compte, d’une part, l’engagement dans la formation et, d’autre part, les compétences acquises par les stagiaires durant cette for</w:t>
      </w:r>
      <w:r w:rsidR="00032FCA">
        <w:rPr>
          <w:rFonts w:ascii="Arial" w:hAnsi="Arial" w:cs="Arial"/>
        </w:rPr>
        <w:t xml:space="preserve">mation. Cet avis peut, le cas échéant, </w:t>
      </w:r>
      <w:r w:rsidRPr="00A64049">
        <w:rPr>
          <w:rFonts w:ascii="Arial" w:hAnsi="Arial" w:cs="Arial"/>
        </w:rPr>
        <w:t xml:space="preserve">s’appuyer sur l’appréciation du tuteur désigné par l’ESPE. </w:t>
      </w:r>
    </w:p>
    <w:p w:rsidR="00C439CE" w:rsidRPr="00C439CE" w:rsidRDefault="00C439CE" w:rsidP="00C439CE"/>
    <w:p w:rsidR="00C439CE" w:rsidRPr="00C439CE" w:rsidRDefault="00C439CE" w:rsidP="00C439CE"/>
    <w:p w:rsidR="007C440B" w:rsidRPr="00C439CE" w:rsidRDefault="007C440B" w:rsidP="00C439CE"/>
    <w:tbl>
      <w:tblPr>
        <w:tblW w:w="735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0"/>
      </w:tblGrid>
      <w:tr w:rsidR="007C440B" w:rsidTr="00C921CC">
        <w:trPr>
          <w:trHeight w:val="3109"/>
        </w:trPr>
        <w:tc>
          <w:tcPr>
            <w:tcW w:w="7350" w:type="dxa"/>
          </w:tcPr>
          <w:p w:rsidR="007C440B" w:rsidRPr="00531DDA" w:rsidRDefault="007C440B" w:rsidP="007C440B">
            <w:pPr>
              <w:ind w:left="162"/>
              <w:jc w:val="both"/>
              <w:rPr>
                <w:rFonts w:ascii="Arial" w:hAnsi="Arial" w:cs="Arial"/>
                <w:b/>
                <w:i/>
                <w:color w:val="FF0000"/>
              </w:rPr>
            </w:pPr>
            <w:r w:rsidRPr="00531DDA">
              <w:rPr>
                <w:rFonts w:ascii="Arial" w:hAnsi="Arial" w:cs="Arial"/>
                <w:b/>
                <w:i/>
                <w:color w:val="FF0000"/>
              </w:rPr>
              <w:lastRenderedPageBreak/>
              <w:t>N</w:t>
            </w:r>
            <w:r w:rsidR="00531DDA" w:rsidRPr="00531DDA">
              <w:rPr>
                <w:rFonts w:ascii="Arial" w:hAnsi="Arial" w:cs="Arial"/>
                <w:b/>
                <w:i/>
                <w:color w:val="FF0000"/>
              </w:rPr>
              <w:t xml:space="preserve">ota </w:t>
            </w:r>
            <w:r w:rsidRPr="00531DDA">
              <w:rPr>
                <w:rFonts w:ascii="Arial" w:hAnsi="Arial" w:cs="Arial"/>
                <w:b/>
                <w:i/>
                <w:color w:val="FF0000"/>
              </w:rPr>
              <w:t>B</w:t>
            </w:r>
            <w:r w:rsidR="00531DDA" w:rsidRPr="00531DDA">
              <w:rPr>
                <w:rFonts w:ascii="Arial" w:hAnsi="Arial" w:cs="Arial"/>
                <w:b/>
                <w:i/>
                <w:color w:val="FF0000"/>
              </w:rPr>
              <w:t>ene</w:t>
            </w:r>
            <w:r w:rsidRPr="00531DDA">
              <w:rPr>
                <w:rFonts w:ascii="Arial" w:hAnsi="Arial" w:cs="Arial"/>
                <w:b/>
                <w:i/>
                <w:color w:val="FF0000"/>
              </w:rPr>
              <w:t> :</w:t>
            </w:r>
          </w:p>
          <w:p w:rsidR="007C440B" w:rsidRDefault="007C440B" w:rsidP="007C440B">
            <w:pPr>
              <w:ind w:left="162"/>
              <w:jc w:val="both"/>
              <w:rPr>
                <w:rFonts w:ascii="Arial" w:hAnsi="Arial" w:cs="Arial"/>
                <w:b/>
                <w:color w:val="C00000"/>
              </w:rPr>
            </w:pPr>
          </w:p>
          <w:p w:rsidR="007C440B" w:rsidRPr="00A64049" w:rsidRDefault="007C440B" w:rsidP="007C440B">
            <w:pPr>
              <w:ind w:left="162"/>
              <w:jc w:val="both"/>
              <w:rPr>
                <w:rFonts w:ascii="Arial" w:hAnsi="Arial" w:cs="Arial"/>
              </w:rPr>
            </w:pPr>
            <w:r w:rsidRPr="007C440B">
              <w:rPr>
                <w:rFonts w:ascii="Arial" w:hAnsi="Arial" w:cs="Arial"/>
                <w:b/>
                <w:color w:val="C00000"/>
              </w:rPr>
              <w:t>Le jury</w:t>
            </w:r>
            <w:r w:rsidRPr="007C440B">
              <w:rPr>
                <w:rFonts w:ascii="Arial" w:hAnsi="Arial" w:cs="Arial"/>
                <w:color w:val="C00000"/>
              </w:rPr>
              <w:t xml:space="preserve"> </w:t>
            </w:r>
            <w:r w:rsidRPr="00A64049">
              <w:rPr>
                <w:rFonts w:ascii="Arial" w:hAnsi="Arial" w:cs="Arial"/>
              </w:rPr>
              <w:t>se prononcera sur le fondement des avis précités et des documents qui les matérialisent, l’ensemble formant le dossier de compétences du professeur des écoles stagiaire.</w:t>
            </w:r>
          </w:p>
          <w:p w:rsidR="007C440B" w:rsidRDefault="007C440B" w:rsidP="00C921CC">
            <w:pPr>
              <w:pStyle w:val="Retraitcorpsdetexte2"/>
              <w:ind w:left="162" w:firstLine="0"/>
              <w:rPr>
                <w:rFonts w:ascii="Arial" w:hAnsi="Arial" w:cs="Arial"/>
              </w:rPr>
            </w:pPr>
            <w:r w:rsidRPr="00A64049">
              <w:rPr>
                <w:rFonts w:ascii="Arial" w:hAnsi="Arial" w:cs="Arial"/>
              </w:rPr>
              <w:t xml:space="preserve">S’agissant d’un stage en alternance, l’appréciation par le jury de l’aptitude à la titularisation du stagiaire doit prendre en compte de façon équilibrée l’ensemble des avis : avis du corps d’inspection d’une part, et avis </w:t>
            </w:r>
            <w:r>
              <w:rPr>
                <w:rFonts w:ascii="Arial" w:hAnsi="Arial" w:cs="Arial"/>
              </w:rPr>
              <w:t>de l’autorité en charge de la formation</w:t>
            </w:r>
            <w:r w:rsidRPr="00A64049">
              <w:rPr>
                <w:rFonts w:ascii="Arial" w:hAnsi="Arial" w:cs="Arial"/>
              </w:rPr>
              <w:t xml:space="preserve">, d’autre part. </w:t>
            </w:r>
            <w:r w:rsidRPr="00805C47">
              <w:rPr>
                <w:rFonts w:ascii="Arial" w:hAnsi="Arial" w:cs="Arial"/>
                <w:b/>
              </w:rPr>
              <w:t>Une coordination des différents évaluateurs</w:t>
            </w:r>
            <w:r w:rsidRPr="007C440B">
              <w:rPr>
                <w:rFonts w:ascii="Arial" w:hAnsi="Arial" w:cs="Arial"/>
              </w:rPr>
              <w:t xml:space="preserve"> est en particulier nécessaire lorsqu’il apparaît que le stagiaire est susceptible de ne pas obtenir son master à l’issue de son stage. Dans cette hypothèse, le stagiaire a vocation à être placé en renouvellement de stage.</w:t>
            </w:r>
          </w:p>
        </w:tc>
      </w:tr>
    </w:tbl>
    <w:p w:rsidR="00032FCA" w:rsidRDefault="00032FCA" w:rsidP="001510F5">
      <w:pPr>
        <w:shd w:val="clear" w:color="auto" w:fill="FFFFFF"/>
        <w:jc w:val="both"/>
        <w:rPr>
          <w:rFonts w:ascii="Arial" w:hAnsi="Arial" w:cs="Arial"/>
        </w:rPr>
      </w:pPr>
    </w:p>
    <w:p w:rsidR="00C921CC" w:rsidRDefault="00C921CC" w:rsidP="001510F5">
      <w:pPr>
        <w:shd w:val="clear" w:color="auto" w:fill="FFFFFF"/>
        <w:jc w:val="both"/>
        <w:rPr>
          <w:rFonts w:ascii="Arial" w:hAnsi="Arial" w:cs="Arial"/>
        </w:rPr>
      </w:pPr>
    </w:p>
    <w:p w:rsidR="001510F5" w:rsidRPr="00032FCA" w:rsidRDefault="001510F5" w:rsidP="001510F5">
      <w:pPr>
        <w:numPr>
          <w:ilvl w:val="0"/>
          <w:numId w:val="2"/>
        </w:numPr>
        <w:jc w:val="both"/>
        <w:rPr>
          <w:rStyle w:val="Emphaseintense"/>
          <w:rFonts w:ascii="Arial" w:hAnsi="Arial" w:cs="Arial"/>
          <w:sz w:val="24"/>
          <w:szCs w:val="24"/>
        </w:rPr>
      </w:pPr>
      <w:r w:rsidRPr="00032FCA">
        <w:rPr>
          <w:rStyle w:val="Emphaseintense"/>
          <w:rFonts w:ascii="Arial" w:hAnsi="Arial" w:cs="Arial"/>
          <w:sz w:val="24"/>
          <w:szCs w:val="24"/>
        </w:rPr>
        <w:t>Stagiaires issus des concours exceptionnels 2014 (2013-2) ou des concours antérieurs à 2014</w:t>
      </w:r>
    </w:p>
    <w:p w:rsidR="001510F5" w:rsidRPr="00A64049" w:rsidRDefault="001510F5" w:rsidP="001510F5">
      <w:pPr>
        <w:jc w:val="both"/>
        <w:rPr>
          <w:rFonts w:ascii="Arial" w:hAnsi="Arial" w:cs="Arial"/>
          <w:b/>
        </w:rPr>
      </w:pPr>
    </w:p>
    <w:p w:rsidR="001510F5" w:rsidRPr="00A64049" w:rsidRDefault="001510F5" w:rsidP="001510F5">
      <w:pPr>
        <w:jc w:val="both"/>
        <w:rPr>
          <w:rFonts w:ascii="Arial" w:hAnsi="Arial" w:cs="Arial"/>
        </w:rPr>
      </w:pPr>
      <w:r w:rsidRPr="00A64049">
        <w:rPr>
          <w:rFonts w:ascii="Arial" w:hAnsi="Arial" w:cs="Arial"/>
        </w:rPr>
        <w:t xml:space="preserve">Il s’agit essentiellement de professeurs des écoles stagiaires placés en </w:t>
      </w:r>
      <w:r w:rsidRPr="00805C47">
        <w:rPr>
          <w:rFonts w:ascii="Arial" w:hAnsi="Arial" w:cs="Arial"/>
          <w:b/>
        </w:rPr>
        <w:t>prolongation de stage</w:t>
      </w:r>
      <w:r w:rsidRPr="00A64049">
        <w:rPr>
          <w:rFonts w:ascii="Arial" w:hAnsi="Arial" w:cs="Arial"/>
        </w:rPr>
        <w:t xml:space="preserve"> suite à des congés, q</w:t>
      </w:r>
      <w:r w:rsidR="007C440B">
        <w:rPr>
          <w:rFonts w:ascii="Arial" w:hAnsi="Arial" w:cs="Arial"/>
        </w:rPr>
        <w:t>ui deviennent évaluables en 2016-2017</w:t>
      </w:r>
      <w:r w:rsidRPr="00A64049">
        <w:rPr>
          <w:rFonts w:ascii="Arial" w:hAnsi="Arial" w:cs="Arial"/>
        </w:rPr>
        <w:t>.</w:t>
      </w:r>
    </w:p>
    <w:p w:rsidR="001510F5" w:rsidRPr="00A64049" w:rsidRDefault="001510F5" w:rsidP="001510F5">
      <w:pPr>
        <w:jc w:val="both"/>
        <w:rPr>
          <w:rFonts w:ascii="Arial" w:hAnsi="Arial" w:cs="Arial"/>
        </w:rPr>
      </w:pPr>
    </w:p>
    <w:p w:rsidR="001510F5" w:rsidRPr="00A64049" w:rsidRDefault="001510F5" w:rsidP="001510F5">
      <w:pPr>
        <w:jc w:val="both"/>
        <w:rPr>
          <w:rFonts w:ascii="Arial" w:hAnsi="Arial" w:cs="Arial"/>
          <w:b/>
        </w:rPr>
      </w:pPr>
      <w:r w:rsidRPr="00A64049">
        <w:rPr>
          <w:rFonts w:ascii="Arial" w:hAnsi="Arial" w:cs="Arial"/>
        </w:rPr>
        <w:t xml:space="preserve">Le jury se prononcera sur le fondement du référentiel de compétences prévu par </w:t>
      </w:r>
      <w:r w:rsidRPr="00A64049">
        <w:rPr>
          <w:rFonts w:ascii="Arial" w:hAnsi="Arial" w:cs="Arial"/>
          <w:b/>
        </w:rPr>
        <w:t>l’arrêté du 12 mai 2010 publié au JO du 18 juillet 2010.</w:t>
      </w:r>
    </w:p>
    <w:p w:rsidR="001510F5" w:rsidRPr="00A64049" w:rsidRDefault="001510F5" w:rsidP="001510F5">
      <w:pPr>
        <w:jc w:val="both"/>
        <w:rPr>
          <w:rFonts w:ascii="Arial" w:hAnsi="Arial" w:cs="Arial"/>
        </w:rPr>
      </w:pPr>
    </w:p>
    <w:p w:rsidR="001510F5" w:rsidRPr="00A64049" w:rsidRDefault="001510F5" w:rsidP="001510F5">
      <w:pPr>
        <w:jc w:val="both"/>
        <w:rPr>
          <w:rFonts w:ascii="Arial" w:hAnsi="Arial" w:cs="Arial"/>
        </w:rPr>
      </w:pPr>
      <w:r w:rsidRPr="00A64049">
        <w:rPr>
          <w:rFonts w:ascii="Arial" w:hAnsi="Arial" w:cs="Arial"/>
        </w:rPr>
        <w:t xml:space="preserve">Les professeurs des écoles stagiaires lauréats  de ces sessions de concours sont évalués par un jury académique qui émet un avis en se fondant  sur le référentiel de compétences prévu par </w:t>
      </w:r>
      <w:r w:rsidRPr="00A64049">
        <w:rPr>
          <w:rFonts w:ascii="Arial" w:hAnsi="Arial" w:cs="Arial"/>
          <w:b/>
        </w:rPr>
        <w:t xml:space="preserve">l’arrêté du 12 mai 2010 </w:t>
      </w:r>
      <w:r w:rsidRPr="00A64049">
        <w:rPr>
          <w:rFonts w:ascii="Arial" w:hAnsi="Arial" w:cs="Arial"/>
        </w:rPr>
        <w:t xml:space="preserve">et sur </w:t>
      </w:r>
      <w:r w:rsidRPr="007C440B">
        <w:rPr>
          <w:rFonts w:ascii="Arial" w:hAnsi="Arial" w:cs="Arial"/>
          <w:b/>
        </w:rPr>
        <w:t>l’avis de l’inspecteur de l’éducation nationale</w:t>
      </w:r>
      <w:r w:rsidRPr="00A64049">
        <w:rPr>
          <w:rFonts w:ascii="Arial" w:hAnsi="Arial" w:cs="Arial"/>
        </w:rPr>
        <w:t xml:space="preserve"> établi sur la base de la grille d’évaluation telle qu’elle figure dans </w:t>
      </w:r>
      <w:r w:rsidRPr="007C440B">
        <w:rPr>
          <w:rFonts w:ascii="Arial" w:hAnsi="Arial" w:cs="Arial"/>
          <w:b/>
          <w:i/>
          <w:color w:val="4F81BD" w:themeColor="accent1"/>
        </w:rPr>
        <w:t>l’annexe n°4</w:t>
      </w:r>
      <w:r w:rsidRPr="00A64049">
        <w:rPr>
          <w:rFonts w:ascii="Arial" w:hAnsi="Arial" w:cs="Arial"/>
        </w:rPr>
        <w:t xml:space="preserve">, et après consultation du </w:t>
      </w:r>
      <w:r w:rsidRPr="00A64049">
        <w:rPr>
          <w:rFonts w:ascii="Arial" w:hAnsi="Arial" w:cs="Arial"/>
          <w:b/>
        </w:rPr>
        <w:t>rapport du tuteur</w:t>
      </w:r>
      <w:r w:rsidRPr="00A64049">
        <w:rPr>
          <w:rFonts w:ascii="Arial" w:hAnsi="Arial" w:cs="Arial"/>
        </w:rPr>
        <w:t xml:space="preserve"> désigné par le recteur (</w:t>
      </w:r>
      <w:r w:rsidRPr="007C440B">
        <w:rPr>
          <w:rFonts w:ascii="Arial" w:hAnsi="Arial" w:cs="Arial"/>
          <w:b/>
          <w:color w:val="4F81BD" w:themeColor="accent1"/>
        </w:rPr>
        <w:t>annexe n°5</w:t>
      </w:r>
      <w:r w:rsidRPr="00A64049">
        <w:rPr>
          <w:rFonts w:ascii="Arial" w:hAnsi="Arial" w:cs="Arial"/>
        </w:rPr>
        <w:t xml:space="preserve">) ; le rapport retrace l’évolution de la pratique du stagiaire pendant l’année de stage et souligne la dynamique des progrès réalisés, dans le cadre fixé par le référentiel de compétences. </w:t>
      </w:r>
    </w:p>
    <w:p w:rsidR="001510F5" w:rsidRPr="00A64049" w:rsidRDefault="001510F5" w:rsidP="001510F5">
      <w:pPr>
        <w:pStyle w:val="Paragraphedeliste"/>
        <w:spacing w:line="240" w:lineRule="exact"/>
        <w:ind w:left="0"/>
        <w:jc w:val="both"/>
        <w:rPr>
          <w:rFonts w:ascii="Arial" w:hAnsi="Arial" w:cs="Arial"/>
          <w:strike/>
        </w:rPr>
      </w:pPr>
    </w:p>
    <w:p w:rsidR="001510F5" w:rsidRPr="00A64049" w:rsidRDefault="001510F5" w:rsidP="001510F5">
      <w:pPr>
        <w:pStyle w:val="Paragraphedeliste"/>
        <w:spacing w:line="240" w:lineRule="exact"/>
        <w:ind w:left="0"/>
        <w:jc w:val="both"/>
        <w:rPr>
          <w:rFonts w:ascii="Arial" w:hAnsi="Arial" w:cs="Arial"/>
        </w:rPr>
      </w:pPr>
      <w:r w:rsidRPr="00A64049">
        <w:rPr>
          <w:rFonts w:ascii="Arial" w:hAnsi="Arial" w:cs="Arial"/>
        </w:rPr>
        <w:t xml:space="preserve">L’avis peut également résulter </w:t>
      </w:r>
      <w:r w:rsidRPr="007C440B">
        <w:rPr>
          <w:rFonts w:ascii="Arial" w:hAnsi="Arial" w:cs="Arial"/>
          <w:b/>
        </w:rPr>
        <w:t>d’une inspection</w:t>
      </w:r>
      <w:r w:rsidRPr="00A64049">
        <w:rPr>
          <w:rFonts w:ascii="Arial" w:hAnsi="Arial" w:cs="Arial"/>
        </w:rPr>
        <w:t xml:space="preserve"> (</w:t>
      </w:r>
      <w:r w:rsidRPr="007C440B">
        <w:rPr>
          <w:rFonts w:ascii="Arial" w:hAnsi="Arial" w:cs="Arial"/>
          <w:b/>
          <w:i/>
          <w:color w:val="4F81BD" w:themeColor="accent1"/>
        </w:rPr>
        <w:t>annexe n°6</w:t>
      </w:r>
      <w:r w:rsidRPr="00A64049">
        <w:rPr>
          <w:rFonts w:ascii="Arial" w:hAnsi="Arial" w:cs="Arial"/>
        </w:rPr>
        <w:t>).</w:t>
      </w:r>
    </w:p>
    <w:p w:rsidR="001510F5" w:rsidRPr="00A64049" w:rsidRDefault="001510F5" w:rsidP="001510F5">
      <w:pPr>
        <w:jc w:val="both"/>
        <w:rPr>
          <w:rFonts w:ascii="Arial" w:hAnsi="Arial" w:cs="Arial"/>
          <w:b/>
          <w:u w:val="single"/>
        </w:rPr>
      </w:pPr>
    </w:p>
    <w:p w:rsidR="001510F5" w:rsidRPr="00A64049" w:rsidRDefault="001510F5" w:rsidP="001510F5">
      <w:pPr>
        <w:jc w:val="both"/>
        <w:rPr>
          <w:rFonts w:ascii="Arial" w:hAnsi="Arial" w:cs="Arial"/>
        </w:rPr>
      </w:pPr>
      <w:r w:rsidRPr="00A64049">
        <w:rPr>
          <w:rFonts w:ascii="Arial" w:hAnsi="Arial" w:cs="Arial"/>
        </w:rPr>
        <w:t>Le jury se prononcera sur le fondement des avis précités et des documents qui les matérialisent, l’ensemble formant le dossier de compétences du professeur des écoles stagiaire.</w:t>
      </w:r>
    </w:p>
    <w:p w:rsidR="001510F5" w:rsidRDefault="001510F5" w:rsidP="001510F5">
      <w:pPr>
        <w:jc w:val="both"/>
        <w:rPr>
          <w:rFonts w:ascii="Arial" w:hAnsi="Arial" w:cs="Arial"/>
        </w:rPr>
      </w:pPr>
    </w:p>
    <w:p w:rsidR="00A775E1" w:rsidRDefault="00A775E1" w:rsidP="00A775E1">
      <w:pPr>
        <w:pStyle w:val="Paragraphedeliste"/>
        <w:spacing w:line="240" w:lineRule="exact"/>
        <w:ind w:left="0"/>
        <w:jc w:val="both"/>
        <w:rPr>
          <w:rFonts w:ascii="Arial" w:hAnsi="Arial" w:cs="Arial"/>
          <w:b/>
          <w:i/>
          <w:color w:val="FF0000"/>
        </w:rPr>
      </w:pPr>
      <w:r w:rsidRPr="00A775E1">
        <w:rPr>
          <w:rFonts w:ascii="Arial" w:hAnsi="Arial" w:cs="Arial"/>
          <w:b/>
          <w:i/>
          <w:color w:val="FF0000"/>
        </w:rPr>
        <w:t>ATTENTION :</w:t>
      </w:r>
    </w:p>
    <w:p w:rsidR="00A775E1" w:rsidRPr="00A775E1" w:rsidRDefault="00A775E1" w:rsidP="00A775E1">
      <w:pPr>
        <w:pStyle w:val="Paragraphedeliste"/>
        <w:spacing w:line="240" w:lineRule="exact"/>
        <w:ind w:left="0"/>
        <w:jc w:val="both"/>
        <w:rPr>
          <w:rFonts w:ascii="Arial" w:hAnsi="Arial" w:cs="Arial"/>
          <w:b/>
          <w:i/>
          <w:color w:val="FF0000"/>
        </w:rPr>
      </w:pPr>
    </w:p>
    <w:p w:rsidR="00A775E1" w:rsidRDefault="00A775E1" w:rsidP="00A775E1">
      <w:pPr>
        <w:pStyle w:val="Paragraphedeliste"/>
        <w:numPr>
          <w:ilvl w:val="0"/>
          <w:numId w:val="10"/>
        </w:numPr>
        <w:spacing w:line="240" w:lineRule="exact"/>
        <w:jc w:val="both"/>
        <w:rPr>
          <w:rFonts w:ascii="Arial" w:hAnsi="Arial" w:cs="Arial"/>
          <w:b/>
        </w:rPr>
      </w:pPr>
      <w:r w:rsidRPr="00A64049">
        <w:rPr>
          <w:rFonts w:ascii="Arial" w:hAnsi="Arial" w:cs="Arial"/>
          <w:b/>
        </w:rPr>
        <w:t xml:space="preserve">Les grilles d’évaluation prévues aux </w:t>
      </w:r>
      <w:r>
        <w:rPr>
          <w:rFonts w:ascii="Arial" w:hAnsi="Arial" w:cs="Arial"/>
          <w:b/>
          <w:color w:val="4F81BD" w:themeColor="accent1"/>
        </w:rPr>
        <w:t>annexes n°4 et n°5</w:t>
      </w:r>
      <w:r w:rsidRPr="007C440B">
        <w:rPr>
          <w:rFonts w:ascii="Arial" w:hAnsi="Arial" w:cs="Arial"/>
          <w:b/>
          <w:color w:val="4F81BD" w:themeColor="accent1"/>
        </w:rPr>
        <w:t xml:space="preserve"> </w:t>
      </w:r>
      <w:r w:rsidRPr="00A64049">
        <w:rPr>
          <w:rFonts w:ascii="Arial" w:hAnsi="Arial" w:cs="Arial"/>
          <w:b/>
        </w:rPr>
        <w:t>doivent être dûment cochées.</w:t>
      </w:r>
      <w:r>
        <w:rPr>
          <w:rFonts w:ascii="Arial" w:hAnsi="Arial" w:cs="Arial"/>
          <w:b/>
        </w:rPr>
        <w:t xml:space="preserve"> </w:t>
      </w:r>
      <w:r w:rsidRPr="00A775E1">
        <w:rPr>
          <w:rFonts w:ascii="Arial" w:hAnsi="Arial" w:cs="Arial"/>
        </w:rPr>
        <w:t>A défaut, des mentions</w:t>
      </w:r>
      <w:r>
        <w:rPr>
          <w:rFonts w:ascii="Arial" w:hAnsi="Arial" w:cs="Arial"/>
          <w:b/>
        </w:rPr>
        <w:t xml:space="preserve"> « non évalués » « non observables » doivent être précisées lorsque le stagiaire n’est pas concerné par l’item.</w:t>
      </w:r>
    </w:p>
    <w:p w:rsidR="00A775E1" w:rsidRDefault="00A775E1" w:rsidP="00A775E1">
      <w:pPr>
        <w:pStyle w:val="Paragraphedeliste"/>
        <w:spacing w:line="240" w:lineRule="exact"/>
        <w:jc w:val="both"/>
        <w:rPr>
          <w:rFonts w:ascii="Arial" w:hAnsi="Arial" w:cs="Arial"/>
          <w:b/>
        </w:rPr>
      </w:pPr>
    </w:p>
    <w:p w:rsidR="007C440B" w:rsidRPr="00C921CC" w:rsidRDefault="00A775E1" w:rsidP="001510F5">
      <w:pPr>
        <w:pStyle w:val="Paragraphedeliste"/>
        <w:numPr>
          <w:ilvl w:val="0"/>
          <w:numId w:val="10"/>
        </w:numPr>
        <w:spacing w:line="240" w:lineRule="exact"/>
        <w:jc w:val="both"/>
        <w:rPr>
          <w:rFonts w:ascii="Arial" w:hAnsi="Arial" w:cs="Arial"/>
          <w:b/>
        </w:rPr>
      </w:pPr>
      <w:r w:rsidRPr="00A775E1">
        <w:rPr>
          <w:rFonts w:ascii="Arial" w:hAnsi="Arial" w:cs="Arial"/>
        </w:rPr>
        <w:t>De même,</w:t>
      </w:r>
      <w:r>
        <w:rPr>
          <w:rFonts w:ascii="Arial" w:hAnsi="Arial" w:cs="Arial"/>
          <w:b/>
        </w:rPr>
        <w:t xml:space="preserve"> les évaluateurs doivent indiquer leur nom, prénom et visas et apposer leur signature.</w:t>
      </w:r>
      <w:r w:rsidR="00C921CC">
        <w:rPr>
          <w:rFonts w:ascii="Arial" w:hAnsi="Arial" w:cs="Arial"/>
          <w:b/>
        </w:rPr>
        <w:t xml:space="preserve"> </w:t>
      </w:r>
      <w:r w:rsidR="00C921CC" w:rsidRPr="00C921CC">
        <w:rPr>
          <w:rFonts w:ascii="Arial" w:hAnsi="Arial" w:cs="Arial"/>
          <w:b/>
        </w:rPr>
        <w:t xml:space="preserve">Le stagiaire doit signer </w:t>
      </w:r>
      <w:r w:rsidR="00C921CC">
        <w:rPr>
          <w:rFonts w:ascii="Arial" w:hAnsi="Arial" w:cs="Arial"/>
          <w:b/>
        </w:rPr>
        <w:t>le document d’évaluation</w:t>
      </w:r>
      <w:r w:rsidR="00C921CC" w:rsidRPr="00C921CC">
        <w:rPr>
          <w:rFonts w:ascii="Arial" w:hAnsi="Arial" w:cs="Arial"/>
          <w:b/>
        </w:rPr>
        <w:t xml:space="preserve"> lorsque cela est prévu</w:t>
      </w:r>
      <w:r w:rsidR="00C921CC" w:rsidRPr="00C921CC">
        <w:rPr>
          <w:rFonts w:ascii="Arial" w:hAnsi="Arial" w:cs="Arial"/>
        </w:rPr>
        <w:t>.</w:t>
      </w:r>
    </w:p>
    <w:p w:rsidR="007C440B" w:rsidRDefault="007C440B" w:rsidP="001510F5">
      <w:pPr>
        <w:jc w:val="both"/>
        <w:rPr>
          <w:rFonts w:ascii="Arial" w:hAnsi="Arial" w:cs="Arial"/>
        </w:rPr>
      </w:pPr>
    </w:p>
    <w:p w:rsidR="00A775E1" w:rsidRDefault="00A775E1" w:rsidP="001510F5">
      <w:pPr>
        <w:jc w:val="both"/>
        <w:rPr>
          <w:rFonts w:ascii="Arial" w:hAnsi="Arial" w:cs="Arial"/>
        </w:rPr>
      </w:pPr>
    </w:p>
    <w:p w:rsidR="00C921CC" w:rsidRDefault="00C921CC" w:rsidP="001510F5">
      <w:pPr>
        <w:jc w:val="both"/>
        <w:rPr>
          <w:rFonts w:ascii="Arial" w:hAnsi="Arial" w:cs="Arial"/>
        </w:rPr>
      </w:pPr>
    </w:p>
    <w:p w:rsidR="00C921CC" w:rsidRDefault="00C921CC" w:rsidP="001510F5">
      <w:pPr>
        <w:jc w:val="both"/>
        <w:rPr>
          <w:rFonts w:ascii="Arial" w:hAnsi="Arial" w:cs="Arial"/>
        </w:rPr>
      </w:pPr>
    </w:p>
    <w:p w:rsidR="00C921CC" w:rsidRDefault="00C921CC" w:rsidP="001510F5">
      <w:pPr>
        <w:jc w:val="both"/>
        <w:rPr>
          <w:rFonts w:ascii="Arial" w:hAnsi="Arial" w:cs="Arial"/>
        </w:rPr>
      </w:pPr>
    </w:p>
    <w:p w:rsidR="007C440B" w:rsidRDefault="007C440B" w:rsidP="001510F5">
      <w:pPr>
        <w:jc w:val="both"/>
        <w:rPr>
          <w:rFonts w:ascii="Arial" w:hAnsi="Arial" w:cs="Arial"/>
        </w:rPr>
      </w:pPr>
    </w:p>
    <w:p w:rsidR="007C440B" w:rsidRPr="007C440B" w:rsidRDefault="007C440B" w:rsidP="007C440B">
      <w:pPr>
        <w:pStyle w:val="Paragraphedeliste"/>
        <w:numPr>
          <w:ilvl w:val="0"/>
          <w:numId w:val="2"/>
        </w:numPr>
        <w:jc w:val="both"/>
        <w:rPr>
          <w:rStyle w:val="Emphaseintense"/>
          <w:rFonts w:ascii="Arial" w:hAnsi="Arial" w:cs="Arial"/>
          <w:sz w:val="24"/>
          <w:szCs w:val="24"/>
        </w:rPr>
      </w:pPr>
      <w:r w:rsidRPr="007C440B">
        <w:rPr>
          <w:rFonts w:ascii="Arial" w:hAnsi="Arial" w:cs="Arial"/>
          <w:color w:val="4F81BD" w:themeColor="accent1"/>
        </w:rPr>
        <w:t xml:space="preserve"> </w:t>
      </w:r>
      <w:r w:rsidRPr="007C440B">
        <w:rPr>
          <w:rStyle w:val="Emphaseintense"/>
          <w:rFonts w:ascii="Arial" w:hAnsi="Arial" w:cs="Arial"/>
          <w:sz w:val="24"/>
          <w:szCs w:val="24"/>
        </w:rPr>
        <w:t>Calendrier de remontée des dossiers au rectorat</w:t>
      </w:r>
    </w:p>
    <w:p w:rsidR="007C440B" w:rsidRDefault="007C440B" w:rsidP="001510F5">
      <w:pPr>
        <w:jc w:val="both"/>
        <w:rPr>
          <w:rFonts w:ascii="Arial" w:hAnsi="Arial" w:cs="Arial"/>
        </w:rPr>
      </w:pPr>
    </w:p>
    <w:p w:rsidR="007C440B" w:rsidRPr="00531DDA" w:rsidRDefault="00455572" w:rsidP="001510F5">
      <w:pPr>
        <w:jc w:val="both"/>
        <w:rPr>
          <w:rFonts w:ascii="Arial" w:hAnsi="Arial" w:cs="Arial"/>
          <w:b/>
          <w:i/>
        </w:rPr>
      </w:pPr>
      <w:r w:rsidRPr="00531DDA">
        <w:rPr>
          <w:rFonts w:ascii="Arial" w:hAnsi="Arial" w:cs="Arial"/>
          <w:b/>
          <w:i/>
          <w:color w:val="FF0000"/>
        </w:rPr>
        <w:t>ATTENTION</w:t>
      </w:r>
      <w:r w:rsidR="007C440B" w:rsidRPr="00531DDA">
        <w:rPr>
          <w:rFonts w:ascii="Arial" w:hAnsi="Arial" w:cs="Arial"/>
          <w:b/>
          <w:i/>
          <w:color w:val="FF0000"/>
        </w:rPr>
        <w:t> </w:t>
      </w:r>
      <w:r w:rsidR="007C440B" w:rsidRPr="00531DDA">
        <w:rPr>
          <w:rFonts w:ascii="Arial" w:hAnsi="Arial" w:cs="Arial"/>
          <w:b/>
          <w:i/>
        </w:rPr>
        <w:t xml:space="preserve">: </w:t>
      </w:r>
    </w:p>
    <w:p w:rsidR="00455572" w:rsidRDefault="00455572" w:rsidP="001510F5">
      <w:pPr>
        <w:jc w:val="both"/>
        <w:rPr>
          <w:rFonts w:ascii="Arial" w:hAnsi="Arial" w:cs="Arial"/>
        </w:rPr>
      </w:pPr>
    </w:p>
    <w:p w:rsidR="007C440B" w:rsidRPr="00531DDA" w:rsidRDefault="00455572" w:rsidP="00531DDA">
      <w:pPr>
        <w:pStyle w:val="Paragraphedeliste"/>
        <w:numPr>
          <w:ilvl w:val="0"/>
          <w:numId w:val="10"/>
        </w:numPr>
        <w:jc w:val="both"/>
        <w:rPr>
          <w:rFonts w:ascii="Arial" w:hAnsi="Arial" w:cs="Arial"/>
        </w:rPr>
      </w:pPr>
      <w:r w:rsidRPr="00531DDA">
        <w:rPr>
          <w:rFonts w:ascii="Arial" w:hAnsi="Arial" w:cs="Arial"/>
          <w:b/>
        </w:rPr>
        <w:t>T</w:t>
      </w:r>
      <w:r w:rsidR="007C440B" w:rsidRPr="00531DDA">
        <w:rPr>
          <w:rFonts w:ascii="Arial" w:hAnsi="Arial" w:cs="Arial"/>
          <w:b/>
        </w:rPr>
        <w:t xml:space="preserve">outes les pièces constitutives du dossier des stagiaires </w:t>
      </w:r>
      <w:r w:rsidRPr="00531DDA">
        <w:rPr>
          <w:rFonts w:ascii="Arial" w:hAnsi="Arial" w:cs="Arial"/>
          <w:b/>
        </w:rPr>
        <w:t xml:space="preserve">des </w:t>
      </w:r>
      <w:r w:rsidR="007C440B" w:rsidRPr="00531DDA">
        <w:rPr>
          <w:rFonts w:ascii="Arial" w:hAnsi="Arial" w:cs="Arial"/>
          <w:b/>
        </w:rPr>
        <w:t>session</w:t>
      </w:r>
      <w:r w:rsidRPr="00531DDA">
        <w:rPr>
          <w:rFonts w:ascii="Arial" w:hAnsi="Arial" w:cs="Arial"/>
          <w:b/>
        </w:rPr>
        <w:t>s</w:t>
      </w:r>
      <w:r w:rsidR="007C440B" w:rsidRPr="00531DDA">
        <w:rPr>
          <w:rFonts w:ascii="Arial" w:hAnsi="Arial" w:cs="Arial"/>
          <w:b/>
        </w:rPr>
        <w:t xml:space="preserve"> de droit commun et </w:t>
      </w:r>
      <w:r w:rsidR="00A017A3" w:rsidRPr="00531DDA">
        <w:rPr>
          <w:rFonts w:ascii="Arial" w:hAnsi="Arial" w:cs="Arial"/>
          <w:b/>
        </w:rPr>
        <w:t>exceptionnel</w:t>
      </w:r>
      <w:r w:rsidR="00C921CC">
        <w:rPr>
          <w:rFonts w:ascii="Arial" w:hAnsi="Arial" w:cs="Arial"/>
          <w:b/>
        </w:rPr>
        <w:t xml:space="preserve">le </w:t>
      </w:r>
      <w:r w:rsidR="00A017A3" w:rsidRPr="00531DDA">
        <w:rPr>
          <w:rFonts w:ascii="Arial" w:hAnsi="Arial" w:cs="Arial"/>
          <w:b/>
        </w:rPr>
        <w:t>devron</w:t>
      </w:r>
      <w:r w:rsidRPr="00531DDA">
        <w:rPr>
          <w:rFonts w:ascii="Arial" w:hAnsi="Arial" w:cs="Arial"/>
          <w:b/>
        </w:rPr>
        <w:t>t</w:t>
      </w:r>
      <w:r w:rsidR="007C440B" w:rsidRPr="00531DDA">
        <w:rPr>
          <w:rFonts w:ascii="Arial" w:hAnsi="Arial" w:cs="Arial"/>
          <w:b/>
        </w:rPr>
        <w:t xml:space="preserve"> </w:t>
      </w:r>
      <w:r w:rsidRPr="00531DDA">
        <w:rPr>
          <w:rFonts w:ascii="Arial" w:hAnsi="Arial" w:cs="Arial"/>
          <w:b/>
        </w:rPr>
        <w:t xml:space="preserve">être </w:t>
      </w:r>
      <w:r w:rsidR="007C440B" w:rsidRPr="00531DDA">
        <w:rPr>
          <w:rFonts w:ascii="Arial" w:hAnsi="Arial" w:cs="Arial"/>
          <w:b/>
        </w:rPr>
        <w:t>préalablement recueillies par les DSDEN qui retourneront les dossiers complets au rectorat (DPE3)</w:t>
      </w:r>
      <w:r w:rsidR="007C440B" w:rsidRPr="00531DDA">
        <w:rPr>
          <w:rFonts w:ascii="Arial" w:hAnsi="Arial" w:cs="Arial"/>
        </w:rPr>
        <w:t xml:space="preserve"> </w:t>
      </w:r>
      <w:r w:rsidR="007C440B" w:rsidRPr="00531DDA">
        <w:rPr>
          <w:rFonts w:ascii="Arial" w:hAnsi="Arial" w:cs="Arial"/>
          <w:b/>
          <w:color w:val="C00000"/>
        </w:rPr>
        <w:t xml:space="preserve">au plus </w:t>
      </w:r>
      <w:r w:rsidR="00A017A3" w:rsidRPr="00531DDA">
        <w:rPr>
          <w:rFonts w:ascii="Arial" w:hAnsi="Arial" w:cs="Arial"/>
          <w:b/>
          <w:color w:val="C00000"/>
        </w:rPr>
        <w:t>tard le 15 mai 2017</w:t>
      </w:r>
      <w:r w:rsidRPr="00531DDA">
        <w:rPr>
          <w:rFonts w:ascii="Arial" w:hAnsi="Arial" w:cs="Arial"/>
        </w:rPr>
        <w:t>;</w:t>
      </w:r>
    </w:p>
    <w:p w:rsidR="00FC66E6" w:rsidRDefault="00FC66E6" w:rsidP="00FC66E6">
      <w:pPr>
        <w:pStyle w:val="Paragraphedeliste"/>
        <w:jc w:val="both"/>
        <w:rPr>
          <w:rFonts w:ascii="Arial" w:hAnsi="Arial" w:cs="Arial"/>
        </w:rPr>
      </w:pPr>
    </w:p>
    <w:p w:rsidR="00455572" w:rsidRDefault="00455572" w:rsidP="00455572">
      <w:pPr>
        <w:pStyle w:val="Paragraphedeliste"/>
        <w:jc w:val="both"/>
        <w:rPr>
          <w:rFonts w:ascii="Arial" w:hAnsi="Arial" w:cs="Arial"/>
        </w:rPr>
      </w:pPr>
    </w:p>
    <w:p w:rsidR="00455572" w:rsidRPr="00531DDA" w:rsidRDefault="00455572" w:rsidP="00531DDA">
      <w:pPr>
        <w:pStyle w:val="Paragraphedeliste"/>
        <w:numPr>
          <w:ilvl w:val="0"/>
          <w:numId w:val="10"/>
        </w:numPr>
        <w:jc w:val="both"/>
        <w:rPr>
          <w:rFonts w:ascii="Arial" w:hAnsi="Arial" w:cs="Arial"/>
          <w:b/>
        </w:rPr>
      </w:pPr>
      <w:r w:rsidRPr="00531DDA">
        <w:rPr>
          <w:rFonts w:ascii="Arial" w:hAnsi="Arial" w:cs="Arial"/>
          <w:b/>
        </w:rPr>
        <w:t>L’avis de l’autorité en charge de la formation du stagiaire</w:t>
      </w:r>
      <w:r w:rsidR="00A017A3" w:rsidRPr="00531DDA">
        <w:rPr>
          <w:rFonts w:ascii="Arial" w:hAnsi="Arial" w:cs="Arial"/>
          <w:b/>
        </w:rPr>
        <w:t xml:space="preserve"> (ex : </w:t>
      </w:r>
      <w:proofErr w:type="spellStart"/>
      <w:r w:rsidR="00A017A3" w:rsidRPr="00531DDA">
        <w:rPr>
          <w:rFonts w:ascii="Arial" w:hAnsi="Arial" w:cs="Arial"/>
          <w:b/>
        </w:rPr>
        <w:t>Espé</w:t>
      </w:r>
      <w:proofErr w:type="spellEnd"/>
      <w:r w:rsidR="00A017A3" w:rsidRPr="00531DDA">
        <w:rPr>
          <w:rFonts w:ascii="Arial" w:hAnsi="Arial" w:cs="Arial"/>
          <w:b/>
        </w:rPr>
        <w:t>)</w:t>
      </w:r>
      <w:r w:rsidRPr="00531DDA">
        <w:rPr>
          <w:rFonts w:ascii="Arial" w:hAnsi="Arial" w:cs="Arial"/>
          <w:b/>
        </w:rPr>
        <w:t xml:space="preserve"> devra être transmis à la DSDEN concerné</w:t>
      </w:r>
      <w:r w:rsidR="00A017A3" w:rsidRPr="00531DDA">
        <w:rPr>
          <w:rFonts w:ascii="Arial" w:hAnsi="Arial" w:cs="Arial"/>
          <w:b/>
        </w:rPr>
        <w:t>e</w:t>
      </w:r>
      <w:r w:rsidRPr="00531DDA">
        <w:rPr>
          <w:rFonts w:ascii="Arial" w:hAnsi="Arial" w:cs="Arial"/>
          <w:b/>
        </w:rPr>
        <w:t xml:space="preserve">, qui le versera dans le dossier du stagiaire avant transmission </w:t>
      </w:r>
      <w:r w:rsidR="006D7801">
        <w:rPr>
          <w:rFonts w:ascii="Arial" w:hAnsi="Arial" w:cs="Arial"/>
          <w:b/>
        </w:rPr>
        <w:t>des</w:t>
      </w:r>
      <w:r w:rsidR="00531DDA">
        <w:rPr>
          <w:rFonts w:ascii="Arial" w:hAnsi="Arial" w:cs="Arial"/>
          <w:b/>
        </w:rPr>
        <w:t xml:space="preserve"> dossier</w:t>
      </w:r>
      <w:r w:rsidR="006D7801">
        <w:rPr>
          <w:rFonts w:ascii="Arial" w:hAnsi="Arial" w:cs="Arial"/>
          <w:b/>
        </w:rPr>
        <w:t>s</w:t>
      </w:r>
      <w:r w:rsidR="00531DDA">
        <w:rPr>
          <w:rFonts w:ascii="Arial" w:hAnsi="Arial" w:cs="Arial"/>
          <w:b/>
        </w:rPr>
        <w:t xml:space="preserve"> complet</w:t>
      </w:r>
      <w:r w:rsidR="006D7801">
        <w:rPr>
          <w:rFonts w:ascii="Arial" w:hAnsi="Arial" w:cs="Arial"/>
          <w:b/>
        </w:rPr>
        <w:t>s</w:t>
      </w:r>
      <w:r w:rsidR="00531DDA">
        <w:rPr>
          <w:rFonts w:ascii="Arial" w:hAnsi="Arial" w:cs="Arial"/>
          <w:b/>
        </w:rPr>
        <w:t xml:space="preserve"> </w:t>
      </w:r>
      <w:r w:rsidRPr="00531DDA">
        <w:rPr>
          <w:rFonts w:ascii="Arial" w:hAnsi="Arial" w:cs="Arial"/>
          <w:b/>
        </w:rPr>
        <w:t>au rectorat</w:t>
      </w:r>
      <w:r w:rsidR="00A017A3" w:rsidRPr="00531DDA">
        <w:rPr>
          <w:rFonts w:ascii="Arial" w:hAnsi="Arial" w:cs="Arial"/>
          <w:b/>
        </w:rPr>
        <w:t xml:space="preserve"> </w:t>
      </w:r>
      <w:r w:rsidR="00A017A3" w:rsidRPr="00531DDA">
        <w:rPr>
          <w:rFonts w:ascii="Arial" w:hAnsi="Arial" w:cs="Arial"/>
          <w:b/>
          <w:color w:val="C00000"/>
        </w:rPr>
        <w:t>au plus tard le 15 mai 2017</w:t>
      </w:r>
      <w:r w:rsidRPr="00531DDA">
        <w:rPr>
          <w:rFonts w:ascii="Arial" w:hAnsi="Arial" w:cs="Arial"/>
          <w:b/>
          <w:color w:val="C00000"/>
        </w:rPr>
        <w:t> </w:t>
      </w:r>
      <w:r w:rsidRPr="00531DDA">
        <w:rPr>
          <w:rFonts w:ascii="Arial" w:hAnsi="Arial" w:cs="Arial"/>
          <w:b/>
        </w:rPr>
        <w:t>;</w:t>
      </w:r>
    </w:p>
    <w:p w:rsidR="00455572" w:rsidRPr="00A017A3" w:rsidRDefault="00455572" w:rsidP="00455572">
      <w:pPr>
        <w:pStyle w:val="Paragraphedeliste"/>
        <w:rPr>
          <w:rFonts w:ascii="Arial" w:hAnsi="Arial" w:cs="Arial"/>
          <w:b/>
        </w:rPr>
      </w:pPr>
    </w:p>
    <w:p w:rsidR="00455572" w:rsidRPr="00A017A3" w:rsidRDefault="00455572" w:rsidP="00455572">
      <w:pPr>
        <w:pStyle w:val="Paragraphedeliste"/>
        <w:jc w:val="both"/>
        <w:rPr>
          <w:rFonts w:ascii="Arial" w:hAnsi="Arial" w:cs="Arial"/>
          <w:b/>
        </w:rPr>
      </w:pPr>
    </w:p>
    <w:p w:rsidR="00455572" w:rsidRPr="00531DDA" w:rsidRDefault="00A017A3" w:rsidP="00531DDA">
      <w:pPr>
        <w:pStyle w:val="Paragraphedeliste"/>
        <w:numPr>
          <w:ilvl w:val="0"/>
          <w:numId w:val="10"/>
        </w:numPr>
        <w:jc w:val="both"/>
        <w:rPr>
          <w:rFonts w:ascii="Arial" w:hAnsi="Arial" w:cs="Arial"/>
          <w:b/>
        </w:rPr>
      </w:pPr>
      <w:r w:rsidRPr="00531DDA">
        <w:rPr>
          <w:rFonts w:ascii="Arial" w:hAnsi="Arial" w:cs="Arial"/>
          <w:b/>
        </w:rPr>
        <w:t>Les</w:t>
      </w:r>
      <w:r w:rsidR="00455572" w:rsidRPr="00531DDA">
        <w:rPr>
          <w:rFonts w:ascii="Arial" w:hAnsi="Arial" w:cs="Arial"/>
          <w:b/>
        </w:rPr>
        <w:t xml:space="preserve"> dossiers</w:t>
      </w:r>
      <w:r w:rsidRPr="00531DDA">
        <w:rPr>
          <w:rFonts w:ascii="Arial" w:hAnsi="Arial" w:cs="Arial"/>
          <w:b/>
        </w:rPr>
        <w:t xml:space="preserve"> des stagiaires de l’enseignement privé</w:t>
      </w:r>
      <w:r w:rsidR="00455572" w:rsidRPr="00531DDA">
        <w:rPr>
          <w:rFonts w:ascii="Arial" w:hAnsi="Arial" w:cs="Arial"/>
          <w:b/>
        </w:rPr>
        <w:t xml:space="preserve"> d</w:t>
      </w:r>
      <w:r w:rsidRPr="00531DDA">
        <w:rPr>
          <w:rFonts w:ascii="Arial" w:hAnsi="Arial" w:cs="Arial"/>
          <w:b/>
        </w:rPr>
        <w:t>evront être directement adressé</w:t>
      </w:r>
      <w:r w:rsidR="00455572" w:rsidRPr="00531DDA">
        <w:rPr>
          <w:rFonts w:ascii="Arial" w:hAnsi="Arial" w:cs="Arial"/>
          <w:b/>
        </w:rPr>
        <w:t>s à la Division des établissements d’enseig</w:t>
      </w:r>
      <w:r w:rsidRPr="00531DDA">
        <w:rPr>
          <w:rFonts w:ascii="Arial" w:hAnsi="Arial" w:cs="Arial"/>
          <w:b/>
        </w:rPr>
        <w:t>nement privé du rectorat (DEEP) selon le calendrier de ce service.</w:t>
      </w:r>
    </w:p>
    <w:p w:rsidR="00455572" w:rsidRPr="00A017A3" w:rsidRDefault="00455572" w:rsidP="00455572">
      <w:pPr>
        <w:pStyle w:val="Paragraphedeliste"/>
        <w:jc w:val="both"/>
        <w:rPr>
          <w:rFonts w:ascii="Arial" w:hAnsi="Arial" w:cs="Arial"/>
          <w:b/>
        </w:rPr>
      </w:pPr>
    </w:p>
    <w:p w:rsidR="007C440B" w:rsidRDefault="00455572" w:rsidP="001510F5">
      <w:pPr>
        <w:jc w:val="both"/>
        <w:rPr>
          <w:rFonts w:ascii="Arial" w:hAnsi="Arial" w:cs="Arial"/>
        </w:rPr>
      </w:pPr>
      <w:r w:rsidRPr="00455572">
        <w:rPr>
          <w:rFonts w:ascii="Arial" w:hAnsi="Arial" w:cs="Arial"/>
          <w:color w:val="FF0000"/>
        </w:rPr>
        <w:t xml:space="preserve">Calendrier </w:t>
      </w:r>
      <w:r w:rsidR="00FC66E6">
        <w:rPr>
          <w:rFonts w:ascii="Arial" w:hAnsi="Arial" w:cs="Arial"/>
          <w:color w:val="FF0000"/>
        </w:rPr>
        <w:t xml:space="preserve">des </w:t>
      </w:r>
      <w:r w:rsidRPr="00455572">
        <w:rPr>
          <w:rFonts w:ascii="Arial" w:hAnsi="Arial" w:cs="Arial"/>
          <w:color w:val="FF0000"/>
        </w:rPr>
        <w:t>stagiaires session de droit commun </w:t>
      </w:r>
      <w:r>
        <w:rPr>
          <w:rFonts w:ascii="Arial" w:hAnsi="Arial" w:cs="Arial"/>
        </w:rPr>
        <w:t>:</w:t>
      </w:r>
    </w:p>
    <w:tbl>
      <w:tblPr>
        <w:tblW w:w="0" w:type="auto"/>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933"/>
        <w:gridCol w:w="2409"/>
      </w:tblGrid>
      <w:tr w:rsidR="00032FCA" w:rsidRPr="00A64049" w:rsidTr="00A35E1F">
        <w:trPr>
          <w:trHeight w:val="1358"/>
          <w:jc w:val="center"/>
        </w:trPr>
        <w:tc>
          <w:tcPr>
            <w:tcW w:w="7105" w:type="dxa"/>
            <w:gridSpan w:val="3"/>
            <w:shd w:val="clear" w:color="auto" w:fill="auto"/>
            <w:vAlign w:val="center"/>
          </w:tcPr>
          <w:p w:rsidR="00032FCA" w:rsidRPr="00A64049" w:rsidRDefault="00032FCA" w:rsidP="00A35E1F">
            <w:pPr>
              <w:ind w:left="21"/>
              <w:jc w:val="center"/>
              <w:rPr>
                <w:rFonts w:ascii="Arial" w:hAnsi="Arial" w:cs="Arial"/>
                <w:b/>
                <w:highlight w:val="magenta"/>
              </w:rPr>
            </w:pPr>
            <w:r w:rsidRPr="00A64049">
              <w:rPr>
                <w:rFonts w:ascii="Arial" w:hAnsi="Arial" w:cs="Arial"/>
                <w:b/>
              </w:rPr>
              <w:t xml:space="preserve">Evaluation des professeurs des écoles stagiaires issus des concours </w:t>
            </w:r>
            <w:r w:rsidR="00455572">
              <w:rPr>
                <w:rFonts w:ascii="Arial" w:hAnsi="Arial" w:cs="Arial"/>
                <w:b/>
              </w:rPr>
              <w:t>2016</w:t>
            </w:r>
            <w:r w:rsidRPr="00A64049">
              <w:rPr>
                <w:rFonts w:ascii="Arial" w:hAnsi="Arial" w:cs="Arial"/>
                <w:b/>
              </w:rPr>
              <w:t xml:space="preserve"> </w:t>
            </w:r>
            <w:r w:rsidR="00455572">
              <w:rPr>
                <w:rFonts w:ascii="Arial" w:hAnsi="Arial" w:cs="Arial"/>
                <w:b/>
              </w:rPr>
              <w:t>ou affectés en 2016-2017</w:t>
            </w:r>
            <w:r w:rsidRPr="00A64049">
              <w:rPr>
                <w:rFonts w:ascii="Arial" w:hAnsi="Arial" w:cs="Arial"/>
                <w:b/>
              </w:rPr>
              <w:t xml:space="preserve"> dans le cadre d’une deuxième année de stage ou issu</w:t>
            </w:r>
            <w:r w:rsidR="00455572">
              <w:rPr>
                <w:rFonts w:ascii="Arial" w:hAnsi="Arial" w:cs="Arial"/>
                <w:b/>
              </w:rPr>
              <w:t>s des concours antérieurs à 2016 mais affectés en 2016-2017</w:t>
            </w:r>
            <w:r w:rsidRPr="00A64049">
              <w:rPr>
                <w:rFonts w:ascii="Arial" w:hAnsi="Arial" w:cs="Arial"/>
                <w:b/>
              </w:rPr>
              <w:t xml:space="preserve"> suite à un report de stage ou un congé sans traitement</w:t>
            </w:r>
          </w:p>
        </w:tc>
      </w:tr>
      <w:tr w:rsidR="00032FCA" w:rsidRPr="00A64049" w:rsidTr="00A35E1F">
        <w:trPr>
          <w:trHeight w:val="995"/>
          <w:jc w:val="center"/>
        </w:trPr>
        <w:tc>
          <w:tcPr>
            <w:tcW w:w="2763" w:type="dxa"/>
            <w:shd w:val="clear" w:color="auto" w:fill="auto"/>
            <w:vAlign w:val="center"/>
          </w:tcPr>
          <w:p w:rsidR="00032FCA" w:rsidRPr="00A64049" w:rsidRDefault="00032FCA" w:rsidP="00A35E1F">
            <w:pPr>
              <w:ind w:left="-38"/>
              <w:jc w:val="center"/>
              <w:rPr>
                <w:rFonts w:ascii="Arial" w:hAnsi="Arial" w:cs="Arial"/>
                <w:b/>
              </w:rPr>
            </w:pPr>
            <w:r w:rsidRPr="00A64049">
              <w:rPr>
                <w:rFonts w:ascii="Arial" w:hAnsi="Arial" w:cs="Arial"/>
                <w:b/>
              </w:rPr>
              <w:t>Pièces constitutives du dossier de compétences du professeur des écoles stagiaire</w:t>
            </w:r>
          </w:p>
        </w:tc>
        <w:tc>
          <w:tcPr>
            <w:tcW w:w="1933" w:type="dxa"/>
            <w:shd w:val="clear" w:color="auto" w:fill="auto"/>
            <w:vAlign w:val="center"/>
          </w:tcPr>
          <w:p w:rsidR="00032FCA" w:rsidRPr="00A64049" w:rsidRDefault="00032FCA" w:rsidP="00A35E1F">
            <w:pPr>
              <w:jc w:val="center"/>
              <w:rPr>
                <w:rFonts w:ascii="Arial" w:hAnsi="Arial" w:cs="Arial"/>
                <w:b/>
              </w:rPr>
            </w:pPr>
            <w:r w:rsidRPr="00A64049">
              <w:rPr>
                <w:rFonts w:ascii="Arial" w:hAnsi="Arial" w:cs="Arial"/>
                <w:b/>
              </w:rPr>
              <w:t>Date de retour à la DPE3</w:t>
            </w:r>
          </w:p>
        </w:tc>
        <w:tc>
          <w:tcPr>
            <w:tcW w:w="2409" w:type="dxa"/>
            <w:shd w:val="clear" w:color="auto" w:fill="auto"/>
            <w:vAlign w:val="center"/>
          </w:tcPr>
          <w:p w:rsidR="00032FCA" w:rsidRPr="00A64049" w:rsidRDefault="00032FCA" w:rsidP="00A35E1F">
            <w:pPr>
              <w:ind w:left="21"/>
              <w:jc w:val="center"/>
              <w:rPr>
                <w:rFonts w:ascii="Arial" w:hAnsi="Arial" w:cs="Arial"/>
                <w:b/>
                <w:highlight w:val="magenta"/>
              </w:rPr>
            </w:pPr>
            <w:r w:rsidRPr="00A64049">
              <w:rPr>
                <w:rFonts w:ascii="Arial" w:hAnsi="Arial" w:cs="Arial"/>
                <w:b/>
              </w:rPr>
              <w:t>Annexes concernées</w:t>
            </w:r>
          </w:p>
        </w:tc>
      </w:tr>
      <w:tr w:rsidR="00032FCA" w:rsidRPr="00A64049" w:rsidTr="00A35E1F">
        <w:trPr>
          <w:trHeight w:val="684"/>
          <w:jc w:val="center"/>
        </w:trPr>
        <w:tc>
          <w:tcPr>
            <w:tcW w:w="2763" w:type="dxa"/>
            <w:shd w:val="clear" w:color="auto" w:fill="auto"/>
            <w:vAlign w:val="center"/>
          </w:tcPr>
          <w:p w:rsidR="00032FCA" w:rsidRPr="00A64049" w:rsidRDefault="00032FCA" w:rsidP="00A35E1F">
            <w:pPr>
              <w:ind w:left="-38"/>
              <w:jc w:val="center"/>
              <w:rPr>
                <w:rFonts w:ascii="Arial" w:hAnsi="Arial" w:cs="Arial"/>
              </w:rPr>
            </w:pPr>
            <w:r w:rsidRPr="00A64049">
              <w:rPr>
                <w:rFonts w:ascii="Arial" w:hAnsi="Arial" w:cs="Arial"/>
              </w:rPr>
              <w:t>Avis de l’IEN</w:t>
            </w:r>
          </w:p>
        </w:tc>
        <w:tc>
          <w:tcPr>
            <w:tcW w:w="1933" w:type="dxa"/>
            <w:shd w:val="clear" w:color="auto" w:fill="auto"/>
            <w:vAlign w:val="center"/>
          </w:tcPr>
          <w:p w:rsidR="00032FCA" w:rsidRPr="00A017A3" w:rsidRDefault="00455572" w:rsidP="00A35E1F">
            <w:pPr>
              <w:jc w:val="center"/>
              <w:rPr>
                <w:rFonts w:ascii="Arial" w:hAnsi="Arial" w:cs="Arial"/>
                <w:b/>
              </w:rPr>
            </w:pPr>
            <w:r w:rsidRPr="00A017A3">
              <w:rPr>
                <w:rFonts w:ascii="Arial" w:hAnsi="Arial" w:cs="Arial"/>
                <w:b/>
              </w:rPr>
              <w:t xml:space="preserve">15 </w:t>
            </w:r>
            <w:r w:rsidR="00032FCA" w:rsidRPr="00A017A3">
              <w:rPr>
                <w:rFonts w:ascii="Arial" w:hAnsi="Arial" w:cs="Arial"/>
                <w:b/>
              </w:rPr>
              <w:t>mai 201</w:t>
            </w:r>
            <w:r w:rsidRPr="00A017A3">
              <w:rPr>
                <w:rFonts w:ascii="Arial" w:hAnsi="Arial" w:cs="Arial"/>
                <w:b/>
              </w:rPr>
              <w:t>7</w:t>
            </w:r>
          </w:p>
        </w:tc>
        <w:tc>
          <w:tcPr>
            <w:tcW w:w="2409" w:type="dxa"/>
            <w:shd w:val="clear" w:color="auto" w:fill="auto"/>
            <w:vAlign w:val="center"/>
          </w:tcPr>
          <w:p w:rsidR="00032FCA" w:rsidRPr="00A64049" w:rsidRDefault="00032FCA" w:rsidP="00A35E1F">
            <w:pPr>
              <w:ind w:left="21"/>
              <w:jc w:val="center"/>
              <w:rPr>
                <w:rFonts w:ascii="Arial" w:hAnsi="Arial" w:cs="Arial"/>
                <w:b/>
              </w:rPr>
            </w:pPr>
            <w:r w:rsidRPr="00A64049">
              <w:rPr>
                <w:rFonts w:ascii="Arial" w:hAnsi="Arial" w:cs="Arial"/>
                <w:b/>
              </w:rPr>
              <w:t xml:space="preserve">Annexe n°1  </w:t>
            </w:r>
          </w:p>
        </w:tc>
      </w:tr>
      <w:tr w:rsidR="00032FCA" w:rsidRPr="00A64049" w:rsidTr="00A35E1F">
        <w:trPr>
          <w:trHeight w:val="678"/>
          <w:jc w:val="center"/>
        </w:trPr>
        <w:tc>
          <w:tcPr>
            <w:tcW w:w="2763" w:type="dxa"/>
            <w:shd w:val="clear" w:color="auto" w:fill="auto"/>
            <w:vAlign w:val="center"/>
          </w:tcPr>
          <w:p w:rsidR="00032FCA" w:rsidRPr="00A64049" w:rsidRDefault="00032FCA" w:rsidP="00A35E1F">
            <w:pPr>
              <w:ind w:left="-38"/>
              <w:jc w:val="center"/>
              <w:rPr>
                <w:rFonts w:ascii="Arial" w:hAnsi="Arial" w:cs="Arial"/>
              </w:rPr>
            </w:pPr>
            <w:r w:rsidRPr="00A64049">
              <w:rPr>
                <w:rFonts w:ascii="Arial" w:hAnsi="Arial" w:cs="Arial"/>
              </w:rPr>
              <w:t>Rapport conclusif du tuteur de terrain professionnel</w:t>
            </w:r>
          </w:p>
        </w:tc>
        <w:tc>
          <w:tcPr>
            <w:tcW w:w="1933" w:type="dxa"/>
            <w:shd w:val="clear" w:color="auto" w:fill="auto"/>
            <w:vAlign w:val="center"/>
          </w:tcPr>
          <w:p w:rsidR="00032FCA" w:rsidRPr="00A017A3" w:rsidRDefault="00455572" w:rsidP="00A35E1F">
            <w:pPr>
              <w:jc w:val="center"/>
              <w:rPr>
                <w:rFonts w:ascii="Arial" w:hAnsi="Arial" w:cs="Arial"/>
                <w:b/>
              </w:rPr>
            </w:pPr>
            <w:r w:rsidRPr="00A017A3">
              <w:rPr>
                <w:rFonts w:ascii="Arial" w:hAnsi="Arial" w:cs="Arial"/>
                <w:b/>
              </w:rPr>
              <w:t>15</w:t>
            </w:r>
            <w:r w:rsidR="00032FCA" w:rsidRPr="00A017A3">
              <w:rPr>
                <w:rFonts w:ascii="Arial" w:hAnsi="Arial" w:cs="Arial"/>
                <w:b/>
              </w:rPr>
              <w:t xml:space="preserve"> mai 201</w:t>
            </w:r>
            <w:r w:rsidRPr="00A017A3">
              <w:rPr>
                <w:rFonts w:ascii="Arial" w:hAnsi="Arial" w:cs="Arial"/>
                <w:b/>
              </w:rPr>
              <w:t>7</w:t>
            </w:r>
          </w:p>
        </w:tc>
        <w:tc>
          <w:tcPr>
            <w:tcW w:w="2409" w:type="dxa"/>
            <w:shd w:val="clear" w:color="auto" w:fill="auto"/>
            <w:vAlign w:val="center"/>
          </w:tcPr>
          <w:p w:rsidR="00032FCA" w:rsidRPr="00A64049" w:rsidRDefault="00032FCA" w:rsidP="00A35E1F">
            <w:pPr>
              <w:ind w:left="21"/>
              <w:jc w:val="center"/>
              <w:rPr>
                <w:rFonts w:ascii="Arial" w:hAnsi="Arial" w:cs="Arial"/>
                <w:b/>
              </w:rPr>
            </w:pPr>
            <w:r w:rsidRPr="00A64049">
              <w:rPr>
                <w:rFonts w:ascii="Arial" w:hAnsi="Arial" w:cs="Arial"/>
                <w:b/>
              </w:rPr>
              <w:t>Annexe n°2</w:t>
            </w:r>
          </w:p>
        </w:tc>
      </w:tr>
      <w:tr w:rsidR="00032FCA" w:rsidRPr="00A64049" w:rsidTr="00A35E1F">
        <w:trPr>
          <w:trHeight w:val="1441"/>
          <w:jc w:val="center"/>
        </w:trPr>
        <w:tc>
          <w:tcPr>
            <w:tcW w:w="2763" w:type="dxa"/>
            <w:shd w:val="clear" w:color="auto" w:fill="auto"/>
            <w:vAlign w:val="center"/>
          </w:tcPr>
          <w:p w:rsidR="00032FCA" w:rsidRPr="00A64049" w:rsidRDefault="00032FCA" w:rsidP="00A35E1F">
            <w:pPr>
              <w:ind w:left="-38"/>
              <w:jc w:val="center"/>
              <w:rPr>
                <w:rFonts w:ascii="Arial" w:hAnsi="Arial" w:cs="Arial"/>
              </w:rPr>
            </w:pPr>
            <w:r w:rsidRPr="00A64049">
              <w:rPr>
                <w:rFonts w:ascii="Arial" w:hAnsi="Arial" w:cs="Arial"/>
              </w:rPr>
              <w:t xml:space="preserve">Rapport éventuel d’inspection (obligatoire pour les stagiaires accomplissant une deuxième année de stage et les BOE, facultatif pour les autres stagiaires) </w:t>
            </w:r>
          </w:p>
        </w:tc>
        <w:tc>
          <w:tcPr>
            <w:tcW w:w="1933" w:type="dxa"/>
            <w:shd w:val="clear" w:color="auto" w:fill="auto"/>
            <w:vAlign w:val="center"/>
          </w:tcPr>
          <w:p w:rsidR="00032FCA" w:rsidRPr="00A017A3" w:rsidRDefault="00455572" w:rsidP="00A35E1F">
            <w:pPr>
              <w:jc w:val="center"/>
              <w:rPr>
                <w:rFonts w:ascii="Arial" w:hAnsi="Arial" w:cs="Arial"/>
                <w:b/>
              </w:rPr>
            </w:pPr>
            <w:r w:rsidRPr="00A017A3">
              <w:rPr>
                <w:rFonts w:ascii="Arial" w:hAnsi="Arial" w:cs="Arial"/>
                <w:b/>
              </w:rPr>
              <w:t>15</w:t>
            </w:r>
            <w:r w:rsidR="00032FCA" w:rsidRPr="00A017A3">
              <w:rPr>
                <w:rFonts w:ascii="Arial" w:hAnsi="Arial" w:cs="Arial"/>
                <w:b/>
              </w:rPr>
              <w:t xml:space="preserve"> mai 201</w:t>
            </w:r>
            <w:r w:rsidRPr="00A017A3">
              <w:rPr>
                <w:rFonts w:ascii="Arial" w:hAnsi="Arial" w:cs="Arial"/>
                <w:b/>
              </w:rPr>
              <w:t>7</w:t>
            </w:r>
          </w:p>
        </w:tc>
        <w:tc>
          <w:tcPr>
            <w:tcW w:w="2409" w:type="dxa"/>
            <w:tcBorders>
              <w:bottom w:val="single" w:sz="4" w:space="0" w:color="auto"/>
            </w:tcBorders>
            <w:shd w:val="clear" w:color="auto" w:fill="auto"/>
            <w:vAlign w:val="center"/>
          </w:tcPr>
          <w:p w:rsidR="00032FCA" w:rsidRPr="00A64049" w:rsidRDefault="00032FCA" w:rsidP="00A35E1F">
            <w:pPr>
              <w:ind w:left="21"/>
              <w:jc w:val="center"/>
              <w:rPr>
                <w:rFonts w:ascii="Arial" w:hAnsi="Arial" w:cs="Arial"/>
                <w:b/>
              </w:rPr>
            </w:pPr>
            <w:r w:rsidRPr="00A64049">
              <w:rPr>
                <w:rFonts w:ascii="Arial" w:hAnsi="Arial" w:cs="Arial"/>
                <w:b/>
              </w:rPr>
              <w:t xml:space="preserve">Annexe n°3  </w:t>
            </w:r>
          </w:p>
        </w:tc>
      </w:tr>
      <w:tr w:rsidR="00032FCA" w:rsidRPr="00A64049" w:rsidTr="00A35E1F">
        <w:trPr>
          <w:trHeight w:val="2323"/>
          <w:jc w:val="center"/>
        </w:trPr>
        <w:tc>
          <w:tcPr>
            <w:tcW w:w="2763" w:type="dxa"/>
            <w:shd w:val="clear" w:color="auto" w:fill="auto"/>
            <w:vAlign w:val="center"/>
          </w:tcPr>
          <w:p w:rsidR="00032FCA" w:rsidRPr="00A64049" w:rsidRDefault="00455572" w:rsidP="00455572">
            <w:pPr>
              <w:ind w:left="-38"/>
              <w:jc w:val="center"/>
              <w:rPr>
                <w:rFonts w:ascii="Arial" w:hAnsi="Arial" w:cs="Arial"/>
              </w:rPr>
            </w:pPr>
            <w:r>
              <w:rPr>
                <w:rFonts w:ascii="Arial" w:hAnsi="Arial" w:cs="Arial"/>
              </w:rPr>
              <w:t>Avis de l’autorité en charge de la formation</w:t>
            </w:r>
            <w:r w:rsidR="00032FCA" w:rsidRPr="00A64049">
              <w:rPr>
                <w:rFonts w:ascii="Arial" w:hAnsi="Arial" w:cs="Arial"/>
              </w:rPr>
              <w:t xml:space="preserve">  </w:t>
            </w:r>
          </w:p>
        </w:tc>
        <w:tc>
          <w:tcPr>
            <w:tcW w:w="1933" w:type="dxa"/>
            <w:shd w:val="clear" w:color="auto" w:fill="auto"/>
            <w:vAlign w:val="center"/>
          </w:tcPr>
          <w:p w:rsidR="00032FCA" w:rsidRPr="00A64049" w:rsidRDefault="00032FCA" w:rsidP="00A35E1F">
            <w:pPr>
              <w:jc w:val="center"/>
              <w:rPr>
                <w:rFonts w:ascii="Arial" w:hAnsi="Arial" w:cs="Arial"/>
                <w:b/>
              </w:rPr>
            </w:pPr>
            <w:r w:rsidRPr="00A64049">
              <w:rPr>
                <w:rFonts w:ascii="Arial" w:hAnsi="Arial" w:cs="Arial"/>
              </w:rPr>
              <w:t xml:space="preserve">Transmis par l’ESPE aux DSDEN concernées dans un délai permettant aux DSDEN de renvoyer les dossiers complets à la DPE 3 pour le </w:t>
            </w:r>
            <w:r w:rsidR="00A017A3">
              <w:rPr>
                <w:rFonts w:ascii="Arial" w:hAnsi="Arial" w:cs="Arial"/>
                <w:b/>
              </w:rPr>
              <w:t>15</w:t>
            </w:r>
            <w:r w:rsidRPr="00A64049">
              <w:rPr>
                <w:rFonts w:ascii="Arial" w:hAnsi="Arial" w:cs="Arial"/>
                <w:b/>
              </w:rPr>
              <w:t xml:space="preserve"> mai 201</w:t>
            </w:r>
            <w:r w:rsidR="00A017A3">
              <w:rPr>
                <w:rFonts w:ascii="Arial" w:hAnsi="Arial" w:cs="Arial"/>
                <w:b/>
              </w:rPr>
              <w:t>7</w:t>
            </w:r>
          </w:p>
        </w:tc>
        <w:tc>
          <w:tcPr>
            <w:tcW w:w="2409" w:type="dxa"/>
            <w:shd w:val="clear" w:color="auto" w:fill="A6A6A6"/>
            <w:vAlign w:val="center"/>
          </w:tcPr>
          <w:p w:rsidR="00032FCA" w:rsidRPr="00A64049" w:rsidRDefault="00032FCA" w:rsidP="00A35E1F">
            <w:pPr>
              <w:ind w:left="21"/>
              <w:jc w:val="center"/>
              <w:rPr>
                <w:rFonts w:ascii="Arial" w:hAnsi="Arial" w:cs="Arial"/>
                <w:b/>
                <w:highlight w:val="lightGray"/>
              </w:rPr>
            </w:pPr>
            <w:r w:rsidRPr="00A64049">
              <w:rPr>
                <w:rFonts w:ascii="Arial" w:hAnsi="Arial" w:cs="Arial"/>
                <w:b/>
              </w:rPr>
              <w:t xml:space="preserve">Document interne ESPE </w:t>
            </w:r>
          </w:p>
        </w:tc>
      </w:tr>
    </w:tbl>
    <w:p w:rsidR="00032FCA" w:rsidRPr="00A64049" w:rsidRDefault="00032FCA" w:rsidP="00032FCA">
      <w:pPr>
        <w:jc w:val="both"/>
        <w:rPr>
          <w:rFonts w:ascii="Arial" w:hAnsi="Arial" w:cs="Arial"/>
          <w:b/>
        </w:rPr>
      </w:pPr>
    </w:p>
    <w:p w:rsidR="00455572" w:rsidRPr="00A64049" w:rsidRDefault="00455572" w:rsidP="00455572">
      <w:pPr>
        <w:tabs>
          <w:tab w:val="left" w:pos="1127"/>
        </w:tabs>
        <w:jc w:val="both"/>
        <w:rPr>
          <w:rFonts w:ascii="Arial" w:hAnsi="Arial" w:cs="Arial"/>
          <w:b/>
        </w:rPr>
      </w:pPr>
      <w:r>
        <w:rPr>
          <w:rFonts w:ascii="Arial" w:hAnsi="Arial" w:cs="Arial"/>
          <w:b/>
        </w:rPr>
        <w:lastRenderedPageBreak/>
        <w:t xml:space="preserve">   </w:t>
      </w:r>
      <w:r w:rsidRPr="00455572">
        <w:rPr>
          <w:rFonts w:ascii="Arial" w:hAnsi="Arial" w:cs="Arial"/>
          <w:color w:val="FF0000"/>
        </w:rPr>
        <w:t>Calendrier stagiaires session exceptionnelle</w:t>
      </w:r>
      <w:r w:rsidRPr="00455572">
        <w:rPr>
          <w:rFonts w:ascii="Arial" w:hAnsi="Arial" w:cs="Arial"/>
          <w:b/>
          <w:color w:val="FF0000"/>
        </w:rPr>
        <w:t> </w:t>
      </w:r>
      <w:r>
        <w:rPr>
          <w:rFonts w:ascii="Arial" w:hAnsi="Arial" w:cs="Arial"/>
          <w:b/>
        </w:rPr>
        <w:t>:</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846"/>
        <w:gridCol w:w="1965"/>
      </w:tblGrid>
      <w:tr w:rsidR="00455572" w:rsidRPr="00A64049" w:rsidTr="00C921CC">
        <w:trPr>
          <w:trHeight w:val="1231"/>
          <w:jc w:val="center"/>
        </w:trPr>
        <w:tc>
          <w:tcPr>
            <w:tcW w:w="6527" w:type="dxa"/>
            <w:gridSpan w:val="3"/>
            <w:shd w:val="clear" w:color="auto" w:fill="auto"/>
            <w:vAlign w:val="center"/>
          </w:tcPr>
          <w:p w:rsidR="00455572" w:rsidRPr="00A64049" w:rsidRDefault="00455572" w:rsidP="00A35E1F">
            <w:pPr>
              <w:jc w:val="center"/>
              <w:rPr>
                <w:rFonts w:ascii="Arial" w:hAnsi="Arial" w:cs="Arial"/>
                <w:b/>
              </w:rPr>
            </w:pPr>
          </w:p>
          <w:p w:rsidR="00455572" w:rsidRPr="00A64049" w:rsidRDefault="00455572" w:rsidP="00A35E1F">
            <w:pPr>
              <w:jc w:val="center"/>
              <w:rPr>
                <w:rFonts w:ascii="Arial" w:hAnsi="Arial" w:cs="Arial"/>
                <w:b/>
                <w:vanish/>
                <w:specVanish/>
              </w:rPr>
            </w:pPr>
            <w:r w:rsidRPr="00A64049">
              <w:rPr>
                <w:rFonts w:ascii="Arial" w:hAnsi="Arial" w:cs="Arial"/>
                <w:b/>
              </w:rPr>
              <w:t>Evaluation des professeurs des écoles stagiaires issus du concours «exceptionnel» 2014 (2013-2),</w:t>
            </w:r>
          </w:p>
          <w:p w:rsidR="00455572" w:rsidRPr="00A64049" w:rsidRDefault="00455572" w:rsidP="00A35E1F">
            <w:pPr>
              <w:jc w:val="center"/>
              <w:rPr>
                <w:rFonts w:ascii="Arial" w:hAnsi="Arial" w:cs="Arial"/>
                <w:b/>
              </w:rPr>
            </w:pPr>
            <w:r w:rsidRPr="00A64049">
              <w:rPr>
                <w:rFonts w:ascii="Arial" w:hAnsi="Arial" w:cs="Arial"/>
                <w:b/>
              </w:rPr>
              <w:t xml:space="preserve"> ou de concours antérieurs à 2014 exerçant en 2015-2016 dans le cadre d’une prolongation de stage  </w:t>
            </w:r>
          </w:p>
          <w:p w:rsidR="00455572" w:rsidRPr="00A64049" w:rsidRDefault="00455572" w:rsidP="00A35E1F">
            <w:pPr>
              <w:ind w:left="21"/>
              <w:jc w:val="center"/>
              <w:rPr>
                <w:rFonts w:ascii="Arial" w:hAnsi="Arial" w:cs="Arial"/>
                <w:b/>
                <w:highlight w:val="magenta"/>
              </w:rPr>
            </w:pPr>
          </w:p>
        </w:tc>
      </w:tr>
      <w:tr w:rsidR="00455572" w:rsidRPr="00A64049" w:rsidTr="00A35E1F">
        <w:trPr>
          <w:trHeight w:val="783"/>
          <w:jc w:val="center"/>
        </w:trPr>
        <w:tc>
          <w:tcPr>
            <w:tcW w:w="2716" w:type="dxa"/>
            <w:shd w:val="clear" w:color="auto" w:fill="auto"/>
            <w:vAlign w:val="center"/>
          </w:tcPr>
          <w:p w:rsidR="00455572" w:rsidRPr="00A64049" w:rsidRDefault="00455572" w:rsidP="00A35E1F">
            <w:pPr>
              <w:jc w:val="center"/>
              <w:rPr>
                <w:rFonts w:ascii="Arial" w:hAnsi="Arial" w:cs="Arial"/>
                <w:b/>
              </w:rPr>
            </w:pPr>
          </w:p>
          <w:p w:rsidR="00455572" w:rsidRPr="00A64049" w:rsidRDefault="00455572" w:rsidP="00A35E1F">
            <w:pPr>
              <w:jc w:val="center"/>
              <w:rPr>
                <w:rFonts w:ascii="Arial" w:hAnsi="Arial" w:cs="Arial"/>
                <w:b/>
              </w:rPr>
            </w:pPr>
            <w:r w:rsidRPr="00A64049">
              <w:rPr>
                <w:rFonts w:ascii="Arial" w:hAnsi="Arial" w:cs="Arial"/>
                <w:b/>
              </w:rPr>
              <w:t xml:space="preserve">Pièces constitutives du dossier de compétences du professeur des écoles stagiaire  </w:t>
            </w:r>
          </w:p>
          <w:p w:rsidR="00455572" w:rsidRPr="00A64049" w:rsidRDefault="00455572" w:rsidP="00A35E1F">
            <w:pPr>
              <w:ind w:left="-38"/>
              <w:jc w:val="center"/>
              <w:rPr>
                <w:rFonts w:ascii="Arial" w:hAnsi="Arial" w:cs="Arial"/>
                <w:b/>
              </w:rPr>
            </w:pPr>
          </w:p>
        </w:tc>
        <w:tc>
          <w:tcPr>
            <w:tcW w:w="1846" w:type="dxa"/>
            <w:shd w:val="clear" w:color="auto" w:fill="auto"/>
            <w:vAlign w:val="center"/>
          </w:tcPr>
          <w:p w:rsidR="00455572" w:rsidRPr="00A64049" w:rsidRDefault="00455572" w:rsidP="00A35E1F">
            <w:pPr>
              <w:jc w:val="center"/>
              <w:rPr>
                <w:rFonts w:ascii="Arial" w:hAnsi="Arial" w:cs="Arial"/>
                <w:b/>
              </w:rPr>
            </w:pPr>
            <w:r w:rsidRPr="00A64049">
              <w:rPr>
                <w:rFonts w:ascii="Arial" w:hAnsi="Arial" w:cs="Arial"/>
                <w:b/>
              </w:rPr>
              <w:t>Date de retour à la DPE3</w:t>
            </w:r>
          </w:p>
        </w:tc>
        <w:tc>
          <w:tcPr>
            <w:tcW w:w="1965" w:type="dxa"/>
            <w:shd w:val="clear" w:color="auto" w:fill="auto"/>
            <w:vAlign w:val="center"/>
          </w:tcPr>
          <w:p w:rsidR="00455572" w:rsidRPr="00A64049" w:rsidRDefault="00455572" w:rsidP="00A35E1F">
            <w:pPr>
              <w:ind w:left="21"/>
              <w:jc w:val="center"/>
              <w:rPr>
                <w:rFonts w:ascii="Arial" w:hAnsi="Arial" w:cs="Arial"/>
                <w:b/>
              </w:rPr>
            </w:pPr>
            <w:r w:rsidRPr="00A64049">
              <w:rPr>
                <w:rFonts w:ascii="Arial" w:hAnsi="Arial" w:cs="Arial"/>
                <w:b/>
              </w:rPr>
              <w:t>Annexes concernées</w:t>
            </w:r>
          </w:p>
        </w:tc>
      </w:tr>
      <w:tr w:rsidR="00455572" w:rsidRPr="00A64049" w:rsidTr="00A35E1F">
        <w:trPr>
          <w:trHeight w:val="757"/>
          <w:jc w:val="center"/>
        </w:trPr>
        <w:tc>
          <w:tcPr>
            <w:tcW w:w="2716" w:type="dxa"/>
            <w:shd w:val="clear" w:color="auto" w:fill="auto"/>
            <w:vAlign w:val="center"/>
          </w:tcPr>
          <w:p w:rsidR="00455572" w:rsidRPr="00A64049" w:rsidRDefault="00455572" w:rsidP="00A35E1F">
            <w:pPr>
              <w:ind w:left="-38"/>
              <w:jc w:val="center"/>
              <w:rPr>
                <w:rFonts w:ascii="Arial" w:hAnsi="Arial" w:cs="Arial"/>
              </w:rPr>
            </w:pPr>
            <w:r w:rsidRPr="00A64049">
              <w:rPr>
                <w:rFonts w:ascii="Arial" w:hAnsi="Arial" w:cs="Arial"/>
              </w:rPr>
              <w:t>Avis de l’IEN</w:t>
            </w:r>
          </w:p>
        </w:tc>
        <w:tc>
          <w:tcPr>
            <w:tcW w:w="1846" w:type="dxa"/>
            <w:shd w:val="clear" w:color="auto" w:fill="auto"/>
            <w:vAlign w:val="center"/>
          </w:tcPr>
          <w:p w:rsidR="00455572" w:rsidRPr="00A017A3" w:rsidRDefault="00FC66E6" w:rsidP="00A35E1F">
            <w:pPr>
              <w:jc w:val="center"/>
              <w:rPr>
                <w:rFonts w:ascii="Arial" w:hAnsi="Arial" w:cs="Arial"/>
                <w:b/>
              </w:rPr>
            </w:pPr>
            <w:r w:rsidRPr="00A017A3">
              <w:rPr>
                <w:rFonts w:ascii="Arial" w:hAnsi="Arial" w:cs="Arial"/>
                <w:b/>
              </w:rPr>
              <w:t>15</w:t>
            </w:r>
            <w:r w:rsidR="00455572" w:rsidRPr="00A017A3">
              <w:rPr>
                <w:rFonts w:ascii="Arial" w:hAnsi="Arial" w:cs="Arial"/>
                <w:b/>
              </w:rPr>
              <w:t xml:space="preserve"> mai 201</w:t>
            </w:r>
            <w:r w:rsidRPr="00A017A3">
              <w:rPr>
                <w:rFonts w:ascii="Arial" w:hAnsi="Arial" w:cs="Arial"/>
                <w:b/>
              </w:rPr>
              <w:t>7</w:t>
            </w:r>
          </w:p>
        </w:tc>
        <w:tc>
          <w:tcPr>
            <w:tcW w:w="1965" w:type="dxa"/>
            <w:shd w:val="clear" w:color="auto" w:fill="auto"/>
            <w:vAlign w:val="center"/>
          </w:tcPr>
          <w:p w:rsidR="00455572" w:rsidRPr="00A64049" w:rsidRDefault="00455572" w:rsidP="00A35E1F">
            <w:pPr>
              <w:ind w:left="21"/>
              <w:jc w:val="center"/>
              <w:rPr>
                <w:rFonts w:ascii="Arial" w:hAnsi="Arial" w:cs="Arial"/>
                <w:b/>
              </w:rPr>
            </w:pPr>
            <w:r w:rsidRPr="00A64049">
              <w:rPr>
                <w:rFonts w:ascii="Arial" w:hAnsi="Arial" w:cs="Arial"/>
                <w:b/>
              </w:rPr>
              <w:t xml:space="preserve">Annexe n°4  </w:t>
            </w:r>
          </w:p>
        </w:tc>
      </w:tr>
      <w:tr w:rsidR="00455572" w:rsidRPr="00A64049" w:rsidTr="00A35E1F">
        <w:trPr>
          <w:trHeight w:val="618"/>
          <w:jc w:val="center"/>
        </w:trPr>
        <w:tc>
          <w:tcPr>
            <w:tcW w:w="2716" w:type="dxa"/>
            <w:shd w:val="clear" w:color="auto" w:fill="auto"/>
            <w:vAlign w:val="center"/>
          </w:tcPr>
          <w:p w:rsidR="00455572" w:rsidRPr="00A64049" w:rsidRDefault="00455572" w:rsidP="00A35E1F">
            <w:pPr>
              <w:ind w:left="-38"/>
              <w:jc w:val="center"/>
              <w:rPr>
                <w:rFonts w:ascii="Arial" w:hAnsi="Arial" w:cs="Arial"/>
              </w:rPr>
            </w:pPr>
            <w:r w:rsidRPr="00A64049">
              <w:rPr>
                <w:rFonts w:ascii="Arial" w:hAnsi="Arial" w:cs="Arial"/>
              </w:rPr>
              <w:t xml:space="preserve">Rapport conclusif du tuteur  </w:t>
            </w:r>
          </w:p>
        </w:tc>
        <w:tc>
          <w:tcPr>
            <w:tcW w:w="1846" w:type="dxa"/>
            <w:shd w:val="clear" w:color="auto" w:fill="auto"/>
            <w:vAlign w:val="center"/>
          </w:tcPr>
          <w:p w:rsidR="00455572" w:rsidRPr="00A017A3" w:rsidRDefault="00FC66E6" w:rsidP="00A35E1F">
            <w:pPr>
              <w:jc w:val="center"/>
              <w:rPr>
                <w:rFonts w:ascii="Arial" w:hAnsi="Arial" w:cs="Arial"/>
                <w:b/>
              </w:rPr>
            </w:pPr>
            <w:r w:rsidRPr="00A017A3">
              <w:rPr>
                <w:rFonts w:ascii="Arial" w:hAnsi="Arial" w:cs="Arial"/>
                <w:b/>
              </w:rPr>
              <w:t>15</w:t>
            </w:r>
            <w:r w:rsidR="00455572" w:rsidRPr="00A017A3">
              <w:rPr>
                <w:rFonts w:ascii="Arial" w:hAnsi="Arial" w:cs="Arial"/>
                <w:b/>
              </w:rPr>
              <w:t xml:space="preserve"> mai 201</w:t>
            </w:r>
            <w:r w:rsidRPr="00A017A3">
              <w:rPr>
                <w:rFonts w:ascii="Arial" w:hAnsi="Arial" w:cs="Arial"/>
                <w:b/>
              </w:rPr>
              <w:t>7</w:t>
            </w:r>
          </w:p>
        </w:tc>
        <w:tc>
          <w:tcPr>
            <w:tcW w:w="1965" w:type="dxa"/>
            <w:shd w:val="clear" w:color="auto" w:fill="auto"/>
            <w:vAlign w:val="center"/>
          </w:tcPr>
          <w:p w:rsidR="00455572" w:rsidRPr="00A64049" w:rsidRDefault="00455572" w:rsidP="00A35E1F">
            <w:pPr>
              <w:ind w:left="21"/>
              <w:jc w:val="center"/>
              <w:rPr>
                <w:rFonts w:ascii="Arial" w:hAnsi="Arial" w:cs="Arial"/>
                <w:b/>
              </w:rPr>
            </w:pPr>
            <w:r w:rsidRPr="00A64049">
              <w:rPr>
                <w:rFonts w:ascii="Arial" w:hAnsi="Arial" w:cs="Arial"/>
                <w:b/>
              </w:rPr>
              <w:t xml:space="preserve">Annexe n° 5  </w:t>
            </w:r>
          </w:p>
          <w:p w:rsidR="00455572" w:rsidRPr="00A64049" w:rsidRDefault="00455572" w:rsidP="00A35E1F">
            <w:pPr>
              <w:ind w:left="21"/>
              <w:jc w:val="center"/>
              <w:rPr>
                <w:rFonts w:ascii="Arial" w:hAnsi="Arial" w:cs="Arial"/>
                <w:b/>
                <w:highlight w:val="magenta"/>
              </w:rPr>
            </w:pPr>
          </w:p>
        </w:tc>
      </w:tr>
      <w:tr w:rsidR="00455572" w:rsidRPr="00A64049" w:rsidTr="00C921CC">
        <w:trPr>
          <w:trHeight w:val="736"/>
          <w:jc w:val="center"/>
        </w:trPr>
        <w:tc>
          <w:tcPr>
            <w:tcW w:w="2716" w:type="dxa"/>
            <w:shd w:val="clear" w:color="auto" w:fill="auto"/>
            <w:vAlign w:val="center"/>
          </w:tcPr>
          <w:p w:rsidR="00455572" w:rsidRPr="00A64049" w:rsidRDefault="00455572" w:rsidP="00A35E1F">
            <w:pPr>
              <w:ind w:left="-38"/>
              <w:jc w:val="center"/>
              <w:rPr>
                <w:rFonts w:ascii="Arial" w:hAnsi="Arial" w:cs="Arial"/>
              </w:rPr>
            </w:pPr>
            <w:r w:rsidRPr="00A64049">
              <w:rPr>
                <w:rFonts w:ascii="Arial" w:hAnsi="Arial" w:cs="Arial"/>
              </w:rPr>
              <w:t xml:space="preserve">Rapport éventuel d’inspection  </w:t>
            </w:r>
          </w:p>
        </w:tc>
        <w:tc>
          <w:tcPr>
            <w:tcW w:w="1846" w:type="dxa"/>
            <w:shd w:val="clear" w:color="auto" w:fill="auto"/>
            <w:vAlign w:val="center"/>
          </w:tcPr>
          <w:p w:rsidR="00455572" w:rsidRPr="00A017A3" w:rsidRDefault="00FC66E6" w:rsidP="00A35E1F">
            <w:pPr>
              <w:jc w:val="center"/>
              <w:rPr>
                <w:rFonts w:ascii="Arial" w:hAnsi="Arial" w:cs="Arial"/>
                <w:b/>
              </w:rPr>
            </w:pPr>
            <w:r w:rsidRPr="00A017A3">
              <w:rPr>
                <w:rFonts w:ascii="Arial" w:hAnsi="Arial" w:cs="Arial"/>
                <w:b/>
              </w:rPr>
              <w:t>15</w:t>
            </w:r>
            <w:r w:rsidR="00455572" w:rsidRPr="00A017A3">
              <w:rPr>
                <w:rFonts w:ascii="Arial" w:hAnsi="Arial" w:cs="Arial"/>
                <w:b/>
              </w:rPr>
              <w:t xml:space="preserve"> mai 201</w:t>
            </w:r>
            <w:r w:rsidRPr="00A017A3">
              <w:rPr>
                <w:rFonts w:ascii="Arial" w:hAnsi="Arial" w:cs="Arial"/>
                <w:b/>
              </w:rPr>
              <w:t>7</w:t>
            </w:r>
          </w:p>
        </w:tc>
        <w:tc>
          <w:tcPr>
            <w:tcW w:w="1965" w:type="dxa"/>
            <w:shd w:val="clear" w:color="auto" w:fill="auto"/>
            <w:vAlign w:val="center"/>
          </w:tcPr>
          <w:p w:rsidR="00455572" w:rsidRPr="00A64049" w:rsidRDefault="00455572" w:rsidP="00A35E1F">
            <w:pPr>
              <w:ind w:left="21"/>
              <w:jc w:val="center"/>
              <w:rPr>
                <w:rFonts w:ascii="Arial" w:hAnsi="Arial" w:cs="Arial"/>
                <w:b/>
              </w:rPr>
            </w:pPr>
            <w:r w:rsidRPr="00A64049">
              <w:rPr>
                <w:rFonts w:ascii="Arial" w:hAnsi="Arial" w:cs="Arial"/>
                <w:b/>
              </w:rPr>
              <w:t>Annexe  n°6</w:t>
            </w:r>
          </w:p>
        </w:tc>
      </w:tr>
    </w:tbl>
    <w:p w:rsidR="00455572" w:rsidRPr="00A64049" w:rsidRDefault="00455572" w:rsidP="00455572">
      <w:pPr>
        <w:spacing w:line="240" w:lineRule="exact"/>
        <w:rPr>
          <w:rFonts w:ascii="Arial" w:hAnsi="Arial" w:cs="Arial"/>
        </w:rPr>
      </w:pPr>
      <w:r w:rsidRPr="00A64049">
        <w:rPr>
          <w:rFonts w:ascii="Arial" w:hAnsi="Arial" w:cs="Arial"/>
        </w:rPr>
        <w:t xml:space="preserve"> </w:t>
      </w:r>
    </w:p>
    <w:p w:rsidR="001510F5" w:rsidRPr="00A64049" w:rsidRDefault="001510F5" w:rsidP="001510F5">
      <w:pPr>
        <w:shd w:val="clear" w:color="auto" w:fill="FFFFFF"/>
        <w:jc w:val="both"/>
        <w:rPr>
          <w:rFonts w:ascii="Arial" w:hAnsi="Arial" w:cs="Arial"/>
        </w:rPr>
      </w:pPr>
    </w:p>
    <w:p w:rsidR="001510F5" w:rsidRPr="00032FCA" w:rsidRDefault="00C62CBA" w:rsidP="001510F5">
      <w:pPr>
        <w:pStyle w:val="Paragraphedeliste"/>
        <w:numPr>
          <w:ilvl w:val="0"/>
          <w:numId w:val="2"/>
        </w:numPr>
        <w:shd w:val="clear" w:color="auto" w:fill="FFFFFF"/>
        <w:jc w:val="both"/>
        <w:rPr>
          <w:rStyle w:val="Emphaseintense"/>
          <w:rFonts w:ascii="Arial" w:hAnsi="Arial" w:cs="Arial"/>
          <w:sz w:val="24"/>
          <w:szCs w:val="24"/>
        </w:rPr>
      </w:pPr>
      <w:r>
        <w:rPr>
          <w:rStyle w:val="Emphaseintense"/>
          <w:rFonts w:ascii="Arial" w:hAnsi="Arial" w:cs="Arial"/>
          <w:sz w:val="24"/>
          <w:szCs w:val="24"/>
        </w:rPr>
        <w:t xml:space="preserve">Dispositions </w:t>
      </w:r>
      <w:r w:rsidR="001510F5" w:rsidRPr="00032FCA">
        <w:rPr>
          <w:rStyle w:val="Emphaseintense"/>
          <w:rFonts w:ascii="Arial" w:hAnsi="Arial" w:cs="Arial"/>
          <w:sz w:val="24"/>
          <w:szCs w:val="24"/>
        </w:rPr>
        <w:t>communes</w:t>
      </w:r>
      <w:r>
        <w:rPr>
          <w:rStyle w:val="Emphaseintense"/>
          <w:rFonts w:ascii="Arial" w:hAnsi="Arial" w:cs="Arial"/>
          <w:sz w:val="24"/>
          <w:szCs w:val="24"/>
        </w:rPr>
        <w:t xml:space="preserve"> relatives à l’évaluation et la titularisation</w:t>
      </w:r>
      <w:r w:rsidR="001510F5" w:rsidRPr="00032FCA">
        <w:rPr>
          <w:rStyle w:val="Emphaseintense"/>
          <w:rFonts w:ascii="Arial" w:hAnsi="Arial" w:cs="Arial"/>
          <w:sz w:val="24"/>
          <w:szCs w:val="24"/>
        </w:rPr>
        <w:t xml:space="preserve"> des professeurs des écoles stagiaires</w:t>
      </w:r>
    </w:p>
    <w:p w:rsidR="001510F5" w:rsidRDefault="001510F5" w:rsidP="00C921CC">
      <w:pPr>
        <w:shd w:val="clear" w:color="auto" w:fill="FFFFFF"/>
        <w:jc w:val="both"/>
        <w:rPr>
          <w:rFonts w:ascii="Arial" w:hAnsi="Arial" w:cs="Arial"/>
        </w:rPr>
      </w:pPr>
    </w:p>
    <w:p w:rsidR="00531DDA" w:rsidRPr="00531DDA" w:rsidRDefault="00531DDA" w:rsidP="001510F5">
      <w:pPr>
        <w:shd w:val="clear" w:color="auto" w:fill="FFFFFF"/>
        <w:jc w:val="both"/>
        <w:rPr>
          <w:rFonts w:ascii="Arial" w:hAnsi="Arial" w:cs="Arial"/>
          <w:b/>
          <w:i/>
          <w:color w:val="FF0000"/>
        </w:rPr>
      </w:pPr>
      <w:r w:rsidRPr="00531DDA">
        <w:rPr>
          <w:rFonts w:ascii="Arial" w:hAnsi="Arial" w:cs="Arial"/>
          <w:b/>
          <w:i/>
          <w:color w:val="FF0000"/>
        </w:rPr>
        <w:t>Nota Bene :</w:t>
      </w:r>
    </w:p>
    <w:p w:rsidR="00531DDA" w:rsidRPr="00A64049" w:rsidRDefault="00531DDA" w:rsidP="001510F5">
      <w:pPr>
        <w:shd w:val="clear" w:color="auto" w:fill="FFFFFF"/>
        <w:jc w:val="both"/>
        <w:rPr>
          <w:rFonts w:ascii="Arial" w:hAnsi="Arial" w:cs="Arial"/>
        </w:rPr>
      </w:pPr>
    </w:p>
    <w:p w:rsidR="001510F5" w:rsidRDefault="00531DDA" w:rsidP="001510F5">
      <w:pPr>
        <w:pStyle w:val="Paragraphedeliste"/>
        <w:numPr>
          <w:ilvl w:val="0"/>
          <w:numId w:val="9"/>
        </w:numPr>
        <w:shd w:val="clear" w:color="auto" w:fill="FFFFFF"/>
        <w:ind w:left="0"/>
        <w:jc w:val="both"/>
        <w:rPr>
          <w:rFonts w:ascii="Arial" w:hAnsi="Arial" w:cs="Arial"/>
        </w:rPr>
      </w:pPr>
      <w:r>
        <w:rPr>
          <w:rFonts w:ascii="Arial" w:hAnsi="Arial" w:cs="Arial"/>
        </w:rPr>
        <w:t>L</w:t>
      </w:r>
      <w:r w:rsidR="001510F5" w:rsidRPr="00A64049">
        <w:rPr>
          <w:rFonts w:ascii="Arial" w:hAnsi="Arial" w:cs="Arial"/>
        </w:rPr>
        <w:t xml:space="preserve">ors de la rédaction des différents rapports, il convient de veiller </w:t>
      </w:r>
      <w:r w:rsidR="001510F5" w:rsidRPr="00531DDA">
        <w:rPr>
          <w:rFonts w:ascii="Arial" w:hAnsi="Arial" w:cs="Arial"/>
          <w:b/>
        </w:rPr>
        <w:t>à une cohérence entre l’appréciation des compétences professionnelles attendues et l’avis qui sera rendu quant à la titularisation du stagiaire</w:t>
      </w:r>
      <w:r w:rsidR="001510F5" w:rsidRPr="00A64049">
        <w:rPr>
          <w:rFonts w:ascii="Arial" w:hAnsi="Arial" w:cs="Arial"/>
        </w:rPr>
        <w:t>.</w:t>
      </w:r>
    </w:p>
    <w:p w:rsidR="00A017A3" w:rsidRDefault="00A017A3" w:rsidP="00A017A3">
      <w:pPr>
        <w:pStyle w:val="Paragraphedeliste"/>
        <w:shd w:val="clear" w:color="auto" w:fill="FFFFFF"/>
        <w:ind w:left="0"/>
        <w:jc w:val="both"/>
        <w:rPr>
          <w:rFonts w:ascii="Arial" w:hAnsi="Arial" w:cs="Arial"/>
        </w:rPr>
      </w:pPr>
    </w:p>
    <w:p w:rsidR="00C62CBA" w:rsidRDefault="001510F5" w:rsidP="00C62CBA">
      <w:pPr>
        <w:pStyle w:val="Paragraphedeliste"/>
        <w:numPr>
          <w:ilvl w:val="0"/>
          <w:numId w:val="9"/>
        </w:numPr>
        <w:shd w:val="clear" w:color="auto" w:fill="FFFFFF"/>
        <w:ind w:left="0"/>
        <w:jc w:val="both"/>
        <w:rPr>
          <w:rFonts w:ascii="Arial" w:hAnsi="Arial" w:cs="Arial"/>
          <w:b/>
        </w:rPr>
      </w:pPr>
      <w:r w:rsidRPr="00A017A3">
        <w:rPr>
          <w:rFonts w:ascii="Arial" w:hAnsi="Arial" w:cs="Arial"/>
        </w:rPr>
        <w:t xml:space="preserve">Il convient </w:t>
      </w:r>
      <w:r w:rsidR="00A017A3">
        <w:rPr>
          <w:rFonts w:ascii="Arial" w:hAnsi="Arial" w:cs="Arial"/>
        </w:rPr>
        <w:t xml:space="preserve">par ailleurs </w:t>
      </w:r>
      <w:r w:rsidRPr="00A017A3">
        <w:rPr>
          <w:rFonts w:ascii="Arial" w:hAnsi="Arial" w:cs="Arial"/>
        </w:rPr>
        <w:t xml:space="preserve">d’émettre </w:t>
      </w:r>
      <w:r w:rsidRPr="00A017A3">
        <w:rPr>
          <w:rFonts w:ascii="Arial" w:hAnsi="Arial" w:cs="Arial"/>
          <w:b/>
        </w:rPr>
        <w:t xml:space="preserve">un avis </w:t>
      </w:r>
      <w:r w:rsidR="00A017A3">
        <w:rPr>
          <w:rFonts w:ascii="Arial" w:hAnsi="Arial" w:cs="Arial"/>
          <w:b/>
        </w:rPr>
        <w:t>étayé et sans équivoque. Un</w:t>
      </w:r>
      <w:r w:rsidRPr="00A017A3">
        <w:rPr>
          <w:rFonts w:ascii="Arial" w:hAnsi="Arial" w:cs="Arial"/>
          <w:b/>
        </w:rPr>
        <w:t xml:space="preserve"> </w:t>
      </w:r>
      <w:r w:rsidR="00A017A3">
        <w:rPr>
          <w:rFonts w:ascii="Arial" w:hAnsi="Arial" w:cs="Arial"/>
          <w:b/>
        </w:rPr>
        <w:t>seul choix</w:t>
      </w:r>
      <w:r w:rsidRPr="00A017A3">
        <w:rPr>
          <w:rFonts w:ascii="Arial" w:hAnsi="Arial" w:cs="Arial"/>
          <w:b/>
        </w:rPr>
        <w:t xml:space="preserve"> est possible : </w:t>
      </w:r>
      <w:r w:rsidRPr="00C62CBA">
        <w:rPr>
          <w:rFonts w:ascii="Arial" w:hAnsi="Arial" w:cs="Arial"/>
          <w:b/>
        </w:rPr>
        <w:t xml:space="preserve">l’avis est </w:t>
      </w:r>
      <w:r w:rsidR="00A017A3" w:rsidRPr="00C62CBA">
        <w:rPr>
          <w:rFonts w:ascii="Arial" w:hAnsi="Arial" w:cs="Arial"/>
          <w:b/>
        </w:rPr>
        <w:t xml:space="preserve">soit </w:t>
      </w:r>
      <w:r w:rsidRPr="00C62CBA">
        <w:rPr>
          <w:rFonts w:ascii="Arial" w:hAnsi="Arial" w:cs="Arial"/>
          <w:b/>
        </w:rPr>
        <w:t xml:space="preserve">favorable </w:t>
      </w:r>
      <w:r w:rsidR="00A017A3" w:rsidRPr="00C62CBA">
        <w:rPr>
          <w:rFonts w:ascii="Arial" w:hAnsi="Arial" w:cs="Arial"/>
          <w:b/>
        </w:rPr>
        <w:t>soit</w:t>
      </w:r>
      <w:r w:rsidRPr="00C62CBA">
        <w:rPr>
          <w:rFonts w:ascii="Arial" w:hAnsi="Arial" w:cs="Arial"/>
          <w:b/>
        </w:rPr>
        <w:t xml:space="preserve"> défavorable à la titularisation</w:t>
      </w:r>
      <w:r w:rsidRPr="00C62CBA">
        <w:rPr>
          <w:rFonts w:ascii="Arial" w:hAnsi="Arial" w:cs="Arial"/>
        </w:rPr>
        <w:t xml:space="preserve">. </w:t>
      </w:r>
      <w:r w:rsidR="00A017A3" w:rsidRPr="00A017A3">
        <w:rPr>
          <w:rFonts w:ascii="Arial" w:hAnsi="Arial" w:cs="Arial"/>
          <w:b/>
        </w:rPr>
        <w:t>Tout avis réservé est exclu. L’avis doit s’appuyer sur les grilles de compétences</w:t>
      </w:r>
      <w:r w:rsidR="00E95ACD">
        <w:rPr>
          <w:rFonts w:ascii="Arial" w:hAnsi="Arial" w:cs="Arial"/>
          <w:b/>
        </w:rPr>
        <w:t xml:space="preserve"> </w:t>
      </w:r>
      <w:r w:rsidR="006D7801">
        <w:rPr>
          <w:rFonts w:ascii="Arial" w:hAnsi="Arial" w:cs="Arial"/>
          <w:b/>
        </w:rPr>
        <w:t xml:space="preserve">qui doivent être </w:t>
      </w:r>
      <w:r w:rsidR="00E95ACD">
        <w:rPr>
          <w:rFonts w:ascii="Arial" w:hAnsi="Arial" w:cs="Arial"/>
          <w:b/>
        </w:rPr>
        <w:t xml:space="preserve">renseignées. </w:t>
      </w:r>
    </w:p>
    <w:p w:rsidR="00C62CBA" w:rsidRPr="00C62CBA" w:rsidRDefault="00C62CBA" w:rsidP="00C62CBA">
      <w:pPr>
        <w:pStyle w:val="Paragraphedeliste"/>
        <w:rPr>
          <w:rFonts w:ascii="Arial" w:hAnsi="Arial" w:cs="Arial"/>
        </w:rPr>
      </w:pPr>
    </w:p>
    <w:p w:rsidR="00C62CBA" w:rsidRPr="00C62CBA" w:rsidRDefault="00C62CBA" w:rsidP="00C62CBA">
      <w:pPr>
        <w:pStyle w:val="Paragraphedeliste"/>
        <w:numPr>
          <w:ilvl w:val="0"/>
          <w:numId w:val="9"/>
        </w:numPr>
        <w:shd w:val="clear" w:color="auto" w:fill="FFFFFF"/>
        <w:ind w:left="0"/>
        <w:jc w:val="both"/>
        <w:rPr>
          <w:rFonts w:ascii="Arial" w:hAnsi="Arial" w:cs="Arial"/>
          <w:b/>
        </w:rPr>
      </w:pPr>
      <w:r w:rsidRPr="00C62CBA">
        <w:rPr>
          <w:rFonts w:ascii="Arial" w:hAnsi="Arial" w:cs="Arial"/>
        </w:rPr>
        <w:t xml:space="preserve">Le jury entendra, au cours d’entretiens organisés entre </w:t>
      </w:r>
      <w:r>
        <w:rPr>
          <w:rFonts w:ascii="Arial" w:hAnsi="Arial" w:cs="Arial"/>
          <w:b/>
        </w:rPr>
        <w:t>le 20</w:t>
      </w:r>
      <w:r w:rsidRPr="00C62CBA">
        <w:rPr>
          <w:rFonts w:ascii="Arial" w:hAnsi="Arial" w:cs="Arial"/>
          <w:b/>
        </w:rPr>
        <w:t xml:space="preserve"> juin et le </w:t>
      </w:r>
      <w:r w:rsidR="00E95ACD">
        <w:rPr>
          <w:rFonts w:ascii="Arial" w:hAnsi="Arial" w:cs="Arial"/>
          <w:b/>
        </w:rPr>
        <w:t>5</w:t>
      </w:r>
      <w:r w:rsidRPr="00C62CBA">
        <w:rPr>
          <w:rFonts w:ascii="Arial" w:hAnsi="Arial" w:cs="Arial"/>
          <w:b/>
        </w:rPr>
        <w:t xml:space="preserve"> juillet 201</w:t>
      </w:r>
      <w:r w:rsidR="00E95ACD">
        <w:rPr>
          <w:rFonts w:ascii="Arial" w:hAnsi="Arial" w:cs="Arial"/>
          <w:b/>
        </w:rPr>
        <w:t>7</w:t>
      </w:r>
      <w:r w:rsidRPr="00E95ACD">
        <w:rPr>
          <w:rFonts w:ascii="Arial" w:hAnsi="Arial" w:cs="Arial"/>
          <w:b/>
        </w:rPr>
        <w:t>, tous les fonctionnaires stagiaires pour lesquels il aura envisagé de ne pas proposer la titularisation</w:t>
      </w:r>
      <w:r w:rsidRPr="00C62CBA">
        <w:rPr>
          <w:rFonts w:ascii="Arial" w:hAnsi="Arial" w:cs="Arial"/>
        </w:rPr>
        <w:t>.</w:t>
      </w:r>
    </w:p>
    <w:p w:rsidR="00C62CBA" w:rsidRPr="00A017A3" w:rsidRDefault="00C62CBA" w:rsidP="00C62CBA">
      <w:pPr>
        <w:pStyle w:val="Paragraphedeliste"/>
        <w:shd w:val="clear" w:color="auto" w:fill="FFFFFF"/>
        <w:ind w:left="0"/>
        <w:jc w:val="both"/>
        <w:rPr>
          <w:rFonts w:ascii="Arial" w:hAnsi="Arial" w:cs="Arial"/>
          <w:b/>
        </w:rPr>
      </w:pPr>
    </w:p>
    <w:p w:rsidR="001510F5" w:rsidRPr="006D7801" w:rsidRDefault="001510F5" w:rsidP="001510F5">
      <w:pPr>
        <w:pStyle w:val="Paragraphedeliste"/>
        <w:numPr>
          <w:ilvl w:val="0"/>
          <w:numId w:val="8"/>
        </w:numPr>
        <w:spacing w:line="240" w:lineRule="exact"/>
        <w:ind w:left="0"/>
        <w:jc w:val="both"/>
        <w:rPr>
          <w:rFonts w:ascii="Arial" w:hAnsi="Arial" w:cs="Arial"/>
          <w:b/>
        </w:rPr>
      </w:pPr>
      <w:r w:rsidRPr="00A64049">
        <w:rPr>
          <w:rFonts w:ascii="Arial" w:hAnsi="Arial" w:cs="Arial"/>
        </w:rPr>
        <w:t xml:space="preserve">Au regard des avis émis par les différents évaluateurs concernés, le jury concerné, après avoir délibéré, </w:t>
      </w:r>
      <w:r w:rsidRPr="006D7801">
        <w:rPr>
          <w:rFonts w:ascii="Arial" w:hAnsi="Arial" w:cs="Arial"/>
          <w:b/>
        </w:rPr>
        <w:t xml:space="preserve">établit la liste de ceux qu’il estime aptes à être titularisés. </w:t>
      </w:r>
    </w:p>
    <w:p w:rsidR="001510F5" w:rsidRDefault="001510F5" w:rsidP="001510F5">
      <w:pPr>
        <w:pStyle w:val="Paragraphedeliste"/>
        <w:spacing w:line="240" w:lineRule="exact"/>
        <w:ind w:left="0"/>
        <w:jc w:val="both"/>
        <w:rPr>
          <w:rFonts w:ascii="Arial" w:hAnsi="Arial" w:cs="Arial"/>
        </w:rPr>
      </w:pPr>
      <w:r w:rsidRPr="00A64049">
        <w:rPr>
          <w:rFonts w:ascii="Arial" w:hAnsi="Arial" w:cs="Arial"/>
        </w:rPr>
        <w:t>En cas d’avis défavorable à la titularisation, le jury porte un avis sur l’intérêt, au regard de l’aptitude professionnelle, d’autoriser le stagiaire à renouveler son stage.</w:t>
      </w:r>
    </w:p>
    <w:p w:rsidR="00C62CBA" w:rsidRDefault="00C62CBA" w:rsidP="001510F5">
      <w:pPr>
        <w:pStyle w:val="Paragraphedeliste"/>
        <w:spacing w:line="240" w:lineRule="exact"/>
        <w:ind w:left="0"/>
        <w:jc w:val="both"/>
        <w:rPr>
          <w:rFonts w:ascii="Arial" w:hAnsi="Arial" w:cs="Arial"/>
        </w:rPr>
      </w:pPr>
    </w:p>
    <w:p w:rsidR="001510F5" w:rsidRPr="00A64049" w:rsidRDefault="001510F5" w:rsidP="00C62CBA">
      <w:pPr>
        <w:tabs>
          <w:tab w:val="left" w:pos="2199"/>
        </w:tabs>
        <w:spacing w:line="240" w:lineRule="exact"/>
        <w:jc w:val="both"/>
        <w:rPr>
          <w:rFonts w:ascii="Arial" w:hAnsi="Arial" w:cs="Arial"/>
        </w:rPr>
      </w:pPr>
      <w:r w:rsidRPr="00A64049">
        <w:rPr>
          <w:rFonts w:ascii="Arial" w:hAnsi="Arial" w:cs="Arial"/>
        </w:rPr>
        <w:t xml:space="preserve">Sur proposition du jury académique, le recteur se prononce sur la titularisation des stagiaires : </w:t>
      </w:r>
    </w:p>
    <w:p w:rsidR="001510F5" w:rsidRPr="00A64049" w:rsidRDefault="001510F5" w:rsidP="001510F5">
      <w:pPr>
        <w:spacing w:line="240" w:lineRule="exact"/>
        <w:jc w:val="both"/>
        <w:rPr>
          <w:rFonts w:ascii="Arial" w:hAnsi="Arial" w:cs="Arial"/>
        </w:rPr>
      </w:pPr>
    </w:p>
    <w:p w:rsidR="001510F5" w:rsidRPr="00A64049" w:rsidRDefault="001510F5" w:rsidP="001510F5">
      <w:pPr>
        <w:pStyle w:val="Paragraphedeliste"/>
        <w:numPr>
          <w:ilvl w:val="0"/>
          <w:numId w:val="6"/>
        </w:numPr>
        <w:spacing w:line="240" w:lineRule="exact"/>
        <w:rPr>
          <w:rFonts w:ascii="Arial" w:hAnsi="Arial" w:cs="Arial"/>
          <w:b/>
          <w:i/>
        </w:rPr>
      </w:pPr>
      <w:r w:rsidRPr="006D7801">
        <w:rPr>
          <w:rFonts w:ascii="Arial" w:hAnsi="Arial" w:cs="Arial"/>
          <w:b/>
          <w:i/>
          <w:color w:val="C00000"/>
        </w:rPr>
        <w:t>Avis favorable à la titularisation </w:t>
      </w:r>
      <w:r w:rsidRPr="00A64049">
        <w:rPr>
          <w:rFonts w:ascii="Arial" w:hAnsi="Arial" w:cs="Arial"/>
          <w:b/>
          <w:i/>
        </w:rPr>
        <w:t>:</w:t>
      </w:r>
    </w:p>
    <w:p w:rsidR="001510F5" w:rsidRPr="00A64049" w:rsidRDefault="001510F5" w:rsidP="001510F5">
      <w:pPr>
        <w:pStyle w:val="Paragraphedeliste"/>
        <w:spacing w:line="240" w:lineRule="exact"/>
        <w:rPr>
          <w:rFonts w:ascii="Arial" w:hAnsi="Arial" w:cs="Arial"/>
          <w:b/>
          <w:i/>
        </w:rPr>
      </w:pPr>
    </w:p>
    <w:p w:rsidR="001510F5" w:rsidRPr="00A64049" w:rsidRDefault="001510F5" w:rsidP="001510F5">
      <w:pPr>
        <w:spacing w:line="240" w:lineRule="exact"/>
        <w:rPr>
          <w:rFonts w:ascii="Arial" w:hAnsi="Arial" w:cs="Arial"/>
        </w:rPr>
      </w:pPr>
      <w:r w:rsidRPr="00A64049">
        <w:rPr>
          <w:rFonts w:ascii="Arial" w:hAnsi="Arial" w:cs="Arial"/>
        </w:rPr>
        <w:t>Le recteur prononce la</w:t>
      </w:r>
      <w:r w:rsidR="00C62CBA">
        <w:rPr>
          <w:rFonts w:ascii="Arial" w:hAnsi="Arial" w:cs="Arial"/>
        </w:rPr>
        <w:t xml:space="preserve"> titularisation des stagiaires </w:t>
      </w:r>
      <w:r w:rsidRPr="00A64049">
        <w:rPr>
          <w:rFonts w:ascii="Arial" w:hAnsi="Arial" w:cs="Arial"/>
        </w:rPr>
        <w:t>estimés aptes par le jury.</w:t>
      </w:r>
    </w:p>
    <w:p w:rsidR="001510F5" w:rsidRPr="00A64049" w:rsidRDefault="001510F5" w:rsidP="001510F5">
      <w:pPr>
        <w:tabs>
          <w:tab w:val="left" w:pos="4575"/>
        </w:tabs>
        <w:spacing w:line="240" w:lineRule="exact"/>
        <w:jc w:val="both"/>
        <w:rPr>
          <w:rFonts w:ascii="Arial" w:hAnsi="Arial" w:cs="Arial"/>
        </w:rPr>
      </w:pPr>
    </w:p>
    <w:p w:rsidR="001510F5" w:rsidRPr="006D7801" w:rsidRDefault="001510F5" w:rsidP="001510F5">
      <w:pPr>
        <w:pStyle w:val="Paragraphedeliste"/>
        <w:numPr>
          <w:ilvl w:val="0"/>
          <w:numId w:val="6"/>
        </w:numPr>
        <w:spacing w:line="240" w:lineRule="exact"/>
        <w:jc w:val="both"/>
        <w:rPr>
          <w:rFonts w:ascii="Arial" w:hAnsi="Arial" w:cs="Arial"/>
          <w:b/>
          <w:i/>
          <w:color w:val="C00000"/>
        </w:rPr>
      </w:pPr>
      <w:r w:rsidRPr="006D7801">
        <w:rPr>
          <w:rFonts w:ascii="Arial" w:hAnsi="Arial" w:cs="Arial"/>
          <w:b/>
          <w:i/>
          <w:color w:val="C00000"/>
        </w:rPr>
        <w:lastRenderedPageBreak/>
        <w:t>Avis défavorable à la titularisation et favorable au renouvellement de stage</w:t>
      </w:r>
    </w:p>
    <w:p w:rsidR="001510F5" w:rsidRPr="00A64049" w:rsidRDefault="001510F5" w:rsidP="001510F5">
      <w:pPr>
        <w:pStyle w:val="Paragraphedeliste"/>
        <w:spacing w:line="240" w:lineRule="exact"/>
        <w:jc w:val="both"/>
        <w:rPr>
          <w:rFonts w:ascii="Arial" w:hAnsi="Arial" w:cs="Arial"/>
          <w:b/>
          <w:i/>
        </w:rPr>
      </w:pPr>
    </w:p>
    <w:p w:rsidR="001510F5" w:rsidRPr="00A64049" w:rsidRDefault="001510F5" w:rsidP="001510F5">
      <w:pPr>
        <w:spacing w:line="240" w:lineRule="exact"/>
        <w:jc w:val="both"/>
        <w:rPr>
          <w:rFonts w:ascii="Arial" w:hAnsi="Arial" w:cs="Arial"/>
        </w:rPr>
      </w:pPr>
      <w:r w:rsidRPr="00A64049">
        <w:rPr>
          <w:rFonts w:ascii="Arial" w:hAnsi="Arial" w:cs="Arial"/>
        </w:rPr>
        <w:t xml:space="preserve">Le jury académique, qui porte une évaluation négative à l’issue de la première année de stage, se prononce sur l’intérêt, au regard de l’aptitude professionnelle des intéressés, de les autoriser à effectuer une seconde et dernière année de stage. </w:t>
      </w:r>
    </w:p>
    <w:p w:rsidR="001510F5" w:rsidRPr="00A64049" w:rsidRDefault="001510F5" w:rsidP="001510F5">
      <w:pPr>
        <w:spacing w:line="240" w:lineRule="exact"/>
        <w:jc w:val="both"/>
        <w:rPr>
          <w:rFonts w:ascii="Arial" w:hAnsi="Arial" w:cs="Arial"/>
        </w:rPr>
      </w:pPr>
    </w:p>
    <w:p w:rsidR="001510F5" w:rsidRPr="00A64049" w:rsidRDefault="001510F5" w:rsidP="001510F5">
      <w:pPr>
        <w:spacing w:line="240" w:lineRule="exact"/>
        <w:jc w:val="both"/>
        <w:rPr>
          <w:rFonts w:ascii="Arial" w:hAnsi="Arial" w:cs="Arial"/>
        </w:rPr>
      </w:pPr>
      <w:r w:rsidRPr="00A64049">
        <w:rPr>
          <w:rFonts w:ascii="Arial" w:hAnsi="Arial" w:cs="Arial"/>
        </w:rPr>
        <w:t xml:space="preserve">Le recteur arrête la liste des stagiaires autorisés à effectuer </w:t>
      </w:r>
      <w:r w:rsidR="006D7801">
        <w:rPr>
          <w:rFonts w:ascii="Arial" w:hAnsi="Arial" w:cs="Arial"/>
        </w:rPr>
        <w:t>une</w:t>
      </w:r>
      <w:r w:rsidRPr="00A64049">
        <w:rPr>
          <w:rFonts w:ascii="Arial" w:hAnsi="Arial" w:cs="Arial"/>
        </w:rPr>
        <w:t xml:space="preserve"> seconde et dernière année de stage. </w:t>
      </w:r>
    </w:p>
    <w:p w:rsidR="001510F5" w:rsidRPr="00A64049" w:rsidRDefault="001510F5" w:rsidP="001510F5">
      <w:pPr>
        <w:spacing w:line="240" w:lineRule="exact"/>
        <w:jc w:val="both"/>
        <w:rPr>
          <w:rFonts w:ascii="Arial" w:hAnsi="Arial" w:cs="Arial"/>
        </w:rPr>
      </w:pPr>
    </w:p>
    <w:p w:rsidR="001510F5" w:rsidRPr="006D7801" w:rsidRDefault="001510F5" w:rsidP="001510F5">
      <w:pPr>
        <w:pStyle w:val="Paragraphedeliste"/>
        <w:numPr>
          <w:ilvl w:val="0"/>
          <w:numId w:val="6"/>
        </w:numPr>
        <w:spacing w:line="240" w:lineRule="exact"/>
        <w:jc w:val="both"/>
        <w:rPr>
          <w:rFonts w:ascii="Arial" w:hAnsi="Arial" w:cs="Arial"/>
          <w:b/>
          <w:i/>
          <w:color w:val="C00000"/>
        </w:rPr>
      </w:pPr>
      <w:r w:rsidRPr="006D7801">
        <w:rPr>
          <w:rFonts w:ascii="Arial" w:hAnsi="Arial" w:cs="Arial"/>
          <w:b/>
          <w:i/>
          <w:color w:val="C00000"/>
        </w:rPr>
        <w:t>Avis défavorable à la titularisation</w:t>
      </w:r>
    </w:p>
    <w:p w:rsidR="001510F5" w:rsidRPr="00A64049" w:rsidRDefault="001510F5" w:rsidP="001510F5">
      <w:pPr>
        <w:spacing w:line="240" w:lineRule="exact"/>
        <w:jc w:val="both"/>
        <w:rPr>
          <w:rFonts w:ascii="Arial" w:hAnsi="Arial" w:cs="Arial"/>
          <w:b/>
          <w:i/>
        </w:rPr>
      </w:pPr>
    </w:p>
    <w:p w:rsidR="001510F5" w:rsidRPr="00A64049" w:rsidRDefault="001510F5" w:rsidP="001510F5">
      <w:pPr>
        <w:spacing w:line="240" w:lineRule="exact"/>
        <w:jc w:val="both"/>
        <w:rPr>
          <w:rFonts w:ascii="Arial" w:hAnsi="Arial" w:cs="Arial"/>
        </w:rPr>
      </w:pPr>
      <w:r w:rsidRPr="00A64049">
        <w:rPr>
          <w:rFonts w:ascii="Arial" w:hAnsi="Arial" w:cs="Arial"/>
        </w:rPr>
        <w:t>A l’issue de la première année de stage, les stagiaires qui n’ont pas été jugés aptes par le jury à être titularisés et n’ont pas été autorisés par le recteur à accomplir une deuxième et dernière année de stage, sont licenciés par le recteur ou réintégrés dans leur corps, cadre d’emplois ou emploi d’origine s’ils avaient auparavant la qualité de fonctionnaire.</w:t>
      </w:r>
    </w:p>
    <w:p w:rsidR="001510F5" w:rsidRPr="00A64049" w:rsidRDefault="001510F5" w:rsidP="001510F5">
      <w:pPr>
        <w:spacing w:line="240" w:lineRule="exact"/>
        <w:jc w:val="both"/>
        <w:rPr>
          <w:rFonts w:ascii="Arial" w:hAnsi="Arial" w:cs="Arial"/>
        </w:rPr>
      </w:pPr>
    </w:p>
    <w:p w:rsidR="001510F5" w:rsidRPr="00A64049" w:rsidRDefault="001510F5" w:rsidP="001510F5">
      <w:pPr>
        <w:spacing w:line="240" w:lineRule="exact"/>
        <w:jc w:val="both"/>
        <w:rPr>
          <w:rFonts w:ascii="Arial" w:hAnsi="Arial" w:cs="Arial"/>
        </w:rPr>
      </w:pPr>
      <w:r w:rsidRPr="00A64049">
        <w:rPr>
          <w:rFonts w:ascii="Arial" w:hAnsi="Arial" w:cs="Arial"/>
        </w:rPr>
        <w:t>A l’issue de la deuxième année de stage, sont licenciés :</w:t>
      </w:r>
    </w:p>
    <w:p w:rsidR="001510F5" w:rsidRPr="00A64049" w:rsidRDefault="001510F5" w:rsidP="002A39BF">
      <w:pPr>
        <w:numPr>
          <w:ilvl w:val="0"/>
          <w:numId w:val="7"/>
        </w:numPr>
        <w:spacing w:before="120" w:line="240" w:lineRule="exact"/>
        <w:ind w:left="714" w:hanging="357"/>
        <w:jc w:val="both"/>
        <w:rPr>
          <w:rFonts w:ascii="Arial" w:hAnsi="Arial" w:cs="Arial"/>
        </w:rPr>
      </w:pPr>
      <w:r w:rsidRPr="00A64049">
        <w:rPr>
          <w:rFonts w:ascii="Arial" w:hAnsi="Arial" w:cs="Arial"/>
        </w:rPr>
        <w:t>les stagiaires qui n’ont pas été jugés aptes à être titularisés,</w:t>
      </w:r>
    </w:p>
    <w:p w:rsidR="001510F5" w:rsidRDefault="001510F5" w:rsidP="001510F5">
      <w:pPr>
        <w:numPr>
          <w:ilvl w:val="0"/>
          <w:numId w:val="7"/>
        </w:numPr>
        <w:spacing w:line="240" w:lineRule="exact"/>
        <w:jc w:val="both"/>
        <w:rPr>
          <w:rFonts w:ascii="Arial" w:hAnsi="Arial" w:cs="Arial"/>
        </w:rPr>
      </w:pPr>
      <w:r w:rsidRPr="00A64049">
        <w:rPr>
          <w:rFonts w:ascii="Arial" w:hAnsi="Arial" w:cs="Arial"/>
        </w:rPr>
        <w:t>les stagiaires qui n’ont pas obtenu leur master à l’issue de leur stage</w:t>
      </w:r>
    </w:p>
    <w:p w:rsidR="00C62CBA" w:rsidRDefault="00C62CBA" w:rsidP="00C62CBA">
      <w:pPr>
        <w:spacing w:line="240" w:lineRule="exact"/>
        <w:jc w:val="both"/>
        <w:rPr>
          <w:rFonts w:ascii="Arial" w:hAnsi="Arial" w:cs="Arial"/>
        </w:rPr>
      </w:pPr>
    </w:p>
    <w:p w:rsidR="00C62CBA" w:rsidRPr="00A64049" w:rsidRDefault="00C62CBA" w:rsidP="00C62CBA">
      <w:pPr>
        <w:spacing w:line="240" w:lineRule="exact"/>
        <w:jc w:val="both"/>
        <w:rPr>
          <w:rFonts w:ascii="Arial" w:hAnsi="Arial" w:cs="Arial"/>
        </w:rPr>
      </w:pPr>
      <w:r w:rsidRPr="00A64049">
        <w:rPr>
          <w:rFonts w:ascii="Arial" w:hAnsi="Arial" w:cs="Arial"/>
        </w:rPr>
        <w:t>La liste des professeurs des écoles pour lesquels un licenciement est décidé est communiquée aux DSDEN préalablement à la notification de licenciement par le rectorat, afin que ceux-ci puissent être reçus en entretien pour leur expliquer les motifs de la décision de licenciement.</w:t>
      </w:r>
    </w:p>
    <w:p w:rsidR="00C62CBA" w:rsidRPr="00A64049" w:rsidRDefault="00C62CBA" w:rsidP="00C62CBA">
      <w:pPr>
        <w:spacing w:line="240" w:lineRule="exact"/>
        <w:jc w:val="both"/>
        <w:rPr>
          <w:rFonts w:ascii="Arial" w:hAnsi="Arial" w:cs="Arial"/>
        </w:rPr>
      </w:pPr>
    </w:p>
    <w:p w:rsidR="00C62CBA" w:rsidRPr="00A64049" w:rsidRDefault="00C62CBA" w:rsidP="00C62CBA">
      <w:pPr>
        <w:jc w:val="both"/>
        <w:rPr>
          <w:rFonts w:ascii="Arial" w:hAnsi="Arial" w:cs="Arial"/>
        </w:rPr>
      </w:pPr>
      <w:r w:rsidRPr="006D7801">
        <w:rPr>
          <w:rFonts w:ascii="Arial" w:hAnsi="Arial" w:cs="Arial"/>
        </w:rPr>
        <w:t>Les intéressés conservent la qualité de fonctionnaire stagiaire jusqu’à la notification de l’arrêté de licenciement ou de réintégration</w:t>
      </w:r>
      <w:r w:rsidRPr="00A64049">
        <w:rPr>
          <w:rFonts w:ascii="Arial" w:hAnsi="Arial" w:cs="Arial"/>
        </w:rPr>
        <w:t xml:space="preserve">. Ils continuent donc à être </w:t>
      </w:r>
      <w:r w:rsidRPr="006D7801">
        <w:rPr>
          <w:rFonts w:ascii="Arial" w:hAnsi="Arial" w:cs="Arial"/>
          <w:u w:val="single"/>
        </w:rPr>
        <w:t>rémunérés par le département</w:t>
      </w:r>
      <w:r w:rsidRPr="00A64049">
        <w:rPr>
          <w:rFonts w:ascii="Arial" w:hAnsi="Arial" w:cs="Arial"/>
        </w:rPr>
        <w:t xml:space="preserve"> du lieu de stage jusqu’à cette date.</w:t>
      </w:r>
    </w:p>
    <w:p w:rsidR="00E95ACD" w:rsidRDefault="00E95ACD" w:rsidP="00E95ACD">
      <w:pPr>
        <w:spacing w:line="240" w:lineRule="exact"/>
        <w:ind w:left="720"/>
        <w:jc w:val="both"/>
        <w:rPr>
          <w:rFonts w:ascii="Arial" w:hAnsi="Arial" w:cs="Arial"/>
          <w:b/>
          <w:i/>
          <w:color w:val="FF0000"/>
        </w:rPr>
      </w:pPr>
      <w:r>
        <w:rPr>
          <w:rFonts w:ascii="Arial" w:hAnsi="Arial" w:cs="Arial"/>
          <w:b/>
          <w:i/>
          <w:color w:val="FF0000"/>
        </w:rPr>
        <w:t>ATTENTION :</w:t>
      </w:r>
    </w:p>
    <w:p w:rsidR="001510F5" w:rsidRPr="00E95ACD" w:rsidRDefault="00C62CBA" w:rsidP="002A39BF">
      <w:pPr>
        <w:pStyle w:val="Paragraphedeliste"/>
        <w:numPr>
          <w:ilvl w:val="0"/>
          <w:numId w:val="7"/>
        </w:numPr>
        <w:spacing w:before="120" w:line="240" w:lineRule="exact"/>
        <w:ind w:left="714" w:hanging="357"/>
        <w:jc w:val="both"/>
        <w:rPr>
          <w:rFonts w:ascii="Arial" w:hAnsi="Arial" w:cs="Arial"/>
          <w:b/>
          <w:i/>
        </w:rPr>
      </w:pPr>
      <w:r w:rsidRPr="00E95ACD">
        <w:rPr>
          <w:rFonts w:ascii="Arial" w:hAnsi="Arial" w:cs="Arial"/>
          <w:b/>
        </w:rPr>
        <w:t xml:space="preserve">Les départements devront </w:t>
      </w:r>
      <w:r w:rsidR="001510F5" w:rsidRPr="00E95ACD">
        <w:rPr>
          <w:rFonts w:ascii="Arial" w:hAnsi="Arial" w:cs="Arial"/>
          <w:b/>
        </w:rPr>
        <w:t xml:space="preserve">procéder à la vérification de la validation du Master </w:t>
      </w:r>
      <w:r w:rsidRPr="00E95ACD">
        <w:rPr>
          <w:rFonts w:ascii="Arial" w:hAnsi="Arial" w:cs="Arial"/>
          <w:b/>
        </w:rPr>
        <w:t xml:space="preserve">2 MEEF </w:t>
      </w:r>
      <w:r w:rsidRPr="00E95ACD">
        <w:rPr>
          <w:rFonts w:ascii="Arial" w:hAnsi="Arial" w:cs="Arial"/>
        </w:rPr>
        <w:t>à l’issue de l’année de stage de tous les professeurs des écoles stagiaires</w:t>
      </w:r>
      <w:r w:rsidRPr="00E95ACD">
        <w:rPr>
          <w:rFonts w:ascii="Arial" w:hAnsi="Arial" w:cs="Arial"/>
          <w:b/>
        </w:rPr>
        <w:t xml:space="preserve">, notamment ceux dont la titularisation est proposée par le jury. </w:t>
      </w:r>
      <w:r w:rsidRPr="00E95ACD">
        <w:rPr>
          <w:rFonts w:ascii="Arial" w:hAnsi="Arial" w:cs="Arial"/>
        </w:rPr>
        <w:t>A défaut de validation du diplôme, le stagiaire sera placé en renouvellement de stage pour défaut de Master.</w:t>
      </w:r>
    </w:p>
    <w:p w:rsidR="001510F5" w:rsidRPr="00A64049" w:rsidRDefault="001510F5" w:rsidP="001510F5">
      <w:pPr>
        <w:shd w:val="clear" w:color="auto" w:fill="FFFFFF"/>
        <w:jc w:val="both"/>
        <w:rPr>
          <w:rFonts w:ascii="Arial" w:hAnsi="Arial" w:cs="Arial"/>
        </w:rPr>
      </w:pPr>
    </w:p>
    <w:p w:rsidR="001510F5" w:rsidRPr="00E95ACD" w:rsidRDefault="001510F5" w:rsidP="00E95ACD">
      <w:pPr>
        <w:pStyle w:val="Paragraphedeliste"/>
        <w:numPr>
          <w:ilvl w:val="0"/>
          <w:numId w:val="7"/>
        </w:numPr>
        <w:jc w:val="both"/>
        <w:rPr>
          <w:rFonts w:ascii="Arial" w:hAnsi="Arial" w:cs="Arial"/>
          <w:color w:val="0617BA"/>
        </w:rPr>
      </w:pPr>
      <w:r w:rsidRPr="00E95ACD">
        <w:rPr>
          <w:rFonts w:ascii="Arial" w:hAnsi="Arial" w:cs="Arial"/>
          <w:b/>
        </w:rPr>
        <w:t>Les stagiaires convoqués à un entretien avec le jury pourront demander à consulter leur dossier de compétences</w:t>
      </w:r>
      <w:r w:rsidRPr="00E95ACD">
        <w:rPr>
          <w:rFonts w:ascii="Arial" w:hAnsi="Arial" w:cs="Arial"/>
        </w:rPr>
        <w:t xml:space="preserve"> en s’adressant à la DPE3 pour prendre rendez-vous </w:t>
      </w:r>
      <w:r w:rsidR="00531DDA" w:rsidRPr="00E95ACD">
        <w:rPr>
          <w:rFonts w:ascii="Arial" w:hAnsi="Arial" w:cs="Arial"/>
        </w:rPr>
        <w:t xml:space="preserve">à l’adresse email suivante : </w:t>
      </w:r>
      <w:hyperlink r:id="rId10" w:history="1">
        <w:r w:rsidR="00531DDA" w:rsidRPr="00E95ACD">
          <w:rPr>
            <w:rStyle w:val="Lienhypertexte"/>
            <w:rFonts w:ascii="Arial" w:hAnsi="Arial" w:cs="Arial"/>
          </w:rPr>
          <w:t>ce.dpe3@ac-versailles.fr</w:t>
        </w:r>
      </w:hyperlink>
    </w:p>
    <w:p w:rsidR="00531DDA" w:rsidRDefault="00531DDA" w:rsidP="00531DDA">
      <w:pPr>
        <w:jc w:val="both"/>
        <w:rPr>
          <w:rFonts w:ascii="Arial" w:hAnsi="Arial" w:cs="Arial"/>
          <w:color w:val="0617BA"/>
        </w:rPr>
      </w:pPr>
    </w:p>
    <w:p w:rsidR="001510F5" w:rsidRPr="00A64049" w:rsidRDefault="001510F5" w:rsidP="001510F5">
      <w:pPr>
        <w:jc w:val="both"/>
        <w:rPr>
          <w:rFonts w:ascii="Arial" w:hAnsi="Arial" w:cs="Arial"/>
        </w:rPr>
      </w:pPr>
    </w:p>
    <w:p w:rsidR="002A39BF" w:rsidRDefault="001510F5" w:rsidP="005B4CA6">
      <w:pPr>
        <w:jc w:val="both"/>
        <w:rPr>
          <w:rFonts w:ascii="Arial" w:hAnsi="Arial" w:cs="Arial"/>
        </w:rPr>
      </w:pPr>
      <w:r w:rsidRPr="00A64049">
        <w:rPr>
          <w:rFonts w:ascii="Arial" w:hAnsi="Arial" w:cs="Arial"/>
        </w:rPr>
        <w:t xml:space="preserve">Je vous remercie de votre implication dans la mise en œuvre de ces </w:t>
      </w:r>
      <w:r w:rsidR="00C921CC">
        <w:rPr>
          <w:rFonts w:ascii="Arial" w:hAnsi="Arial" w:cs="Arial"/>
        </w:rPr>
        <w:t>procédures.</w:t>
      </w:r>
    </w:p>
    <w:p w:rsidR="002A39BF" w:rsidRDefault="002A39BF" w:rsidP="005B4CA6">
      <w:pPr>
        <w:jc w:val="both"/>
        <w:rPr>
          <w:rFonts w:ascii="Arial" w:hAnsi="Arial" w:cs="Arial"/>
        </w:rPr>
      </w:pPr>
      <w:bookmarkStart w:id="0" w:name="_GoBack"/>
      <w:bookmarkEnd w:id="0"/>
    </w:p>
    <w:p w:rsidR="002A39BF" w:rsidRPr="00453322" w:rsidRDefault="002A39BF" w:rsidP="002A39BF">
      <w:pPr>
        <w:ind w:left="1843"/>
        <w:jc w:val="both"/>
        <w:rPr>
          <w:rFonts w:ascii="Arial" w:hAnsi="Arial" w:cs="Arial"/>
          <w:b/>
        </w:rPr>
      </w:pPr>
      <w:r>
        <w:rPr>
          <w:rFonts w:ascii="Arial" w:hAnsi="Arial" w:cs="Arial"/>
          <w:b/>
          <w:noProof/>
        </w:rPr>
        <w:drawing>
          <wp:inline distT="0" distB="0" distL="0" distR="0">
            <wp:extent cx="1574359" cy="850049"/>
            <wp:effectExtent l="0" t="0" r="6985" b="7620"/>
            <wp:docPr id="4" name="Image 4" descr="P:\SECRETARIAT\Secrétariat DPE\signatures\Signature électronique M  HAULET JPE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CRETARIAT\Secrétariat DPE\signatures\Signature électronique M  HAULET JPEG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281" cy="850007"/>
                    </a:xfrm>
                    <a:prstGeom prst="rect">
                      <a:avLst/>
                    </a:prstGeom>
                    <a:noFill/>
                    <a:ln>
                      <a:noFill/>
                    </a:ln>
                  </pic:spPr>
                </pic:pic>
              </a:graphicData>
            </a:graphic>
          </wp:inline>
        </w:drawing>
      </w:r>
    </w:p>
    <w:sectPr w:rsidR="002A39BF" w:rsidRPr="00453322" w:rsidSect="002A39BF">
      <w:headerReference w:type="default" r:id="rId12"/>
      <w:headerReference w:type="first" r:id="rId13"/>
      <w:type w:val="continuous"/>
      <w:pgSz w:w="11906" w:h="16838"/>
      <w:pgMar w:top="1985" w:right="1134" w:bottom="1418" w:left="396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FE" w:rsidRDefault="00332DFE">
      <w:r>
        <w:separator/>
      </w:r>
    </w:p>
  </w:endnote>
  <w:endnote w:type="continuationSeparator" w:id="0">
    <w:p w:rsidR="00332DFE" w:rsidRDefault="0033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FE" w:rsidRDefault="00332DFE">
      <w:r>
        <w:separator/>
      </w:r>
    </w:p>
  </w:footnote>
  <w:footnote w:type="continuationSeparator" w:id="0">
    <w:p w:rsidR="00332DFE" w:rsidRDefault="0033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FE" w:rsidRDefault="00332DFE">
    <w:pPr>
      <w:pStyle w:val="En-tte"/>
    </w:pPr>
    <w:r>
      <w:rPr>
        <w:noProof/>
      </w:rPr>
      <w:drawing>
        <wp:anchor distT="0" distB="0" distL="114300" distR="114300" simplePos="0" relativeHeight="251658240" behindDoc="0" locked="0" layoutInCell="0" allowOverlap="0" wp14:anchorId="7FF447BF" wp14:editId="597177B4">
          <wp:simplePos x="0" y="0"/>
          <wp:positionH relativeFrom="page">
            <wp:posOffset>683895</wp:posOffset>
          </wp:positionH>
          <wp:positionV relativeFrom="page">
            <wp:posOffset>1245870</wp:posOffset>
          </wp:positionV>
          <wp:extent cx="660400" cy="800100"/>
          <wp:effectExtent l="0" t="0" r="6350" b="0"/>
          <wp:wrapNone/>
          <wp:docPr id="83" name="Image 83" descr="E_coul_mars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_coul_mars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710A14D2" wp14:editId="2ACDB3BA">
              <wp:simplePos x="0" y="0"/>
              <wp:positionH relativeFrom="page">
                <wp:posOffset>864235</wp:posOffset>
              </wp:positionH>
              <wp:positionV relativeFrom="page">
                <wp:posOffset>2268220</wp:posOffset>
              </wp:positionV>
              <wp:extent cx="914400" cy="64071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FE" w:rsidRPr="00782DCC" w:rsidRDefault="00332DFE" w:rsidP="00934C9E">
                          <w:pPr>
                            <w:rPr>
                              <w:rFonts w:ascii="Arial" w:hAnsi="Arial" w:cs="Arial"/>
                              <w:b/>
                            </w:rPr>
                          </w:pPr>
                          <w:r w:rsidRPr="00782DCC">
                            <w:rPr>
                              <w:rFonts w:ascii="Arial" w:hAnsi="Arial" w:cs="Arial"/>
                              <w:b/>
                              <w:snapToGrid w:val="0"/>
                            </w:rPr>
                            <w:fldChar w:fldCharType="begin"/>
                          </w:r>
                          <w:r w:rsidRPr="00782DCC">
                            <w:rPr>
                              <w:rFonts w:ascii="Arial" w:hAnsi="Arial" w:cs="Arial"/>
                              <w:b/>
                              <w:snapToGrid w:val="0"/>
                            </w:rPr>
                            <w:instrText xml:space="preserve"> PAGE </w:instrText>
                          </w:r>
                          <w:r w:rsidRPr="00782DCC">
                            <w:rPr>
                              <w:rFonts w:ascii="Arial" w:hAnsi="Arial" w:cs="Arial"/>
                              <w:b/>
                              <w:snapToGrid w:val="0"/>
                            </w:rPr>
                            <w:fldChar w:fldCharType="separate"/>
                          </w:r>
                          <w:r w:rsidR="002A39BF">
                            <w:rPr>
                              <w:rFonts w:ascii="Arial" w:hAnsi="Arial" w:cs="Arial"/>
                              <w:b/>
                              <w:noProof/>
                              <w:snapToGrid w:val="0"/>
                            </w:rPr>
                            <w:t>7</w:t>
                          </w:r>
                          <w:r w:rsidRPr="00782DCC">
                            <w:rPr>
                              <w:rFonts w:ascii="Arial" w:hAnsi="Arial" w:cs="Arial"/>
                              <w:b/>
                              <w:snapToGrid w:val="0"/>
                            </w:rPr>
                            <w:fldChar w:fldCharType="end"/>
                          </w:r>
                          <w:r w:rsidRPr="00782DCC">
                            <w:rPr>
                              <w:rFonts w:ascii="Arial" w:hAnsi="Arial" w:cs="Arial"/>
                              <w:b/>
                              <w:snapToGrid w:val="0"/>
                            </w:rPr>
                            <w:t>/</w:t>
                          </w:r>
                          <w:r w:rsidR="00C439CE">
                            <w:rPr>
                              <w:rFonts w:ascii="Arial" w:hAnsi="Arial" w:cs="Arial"/>
                              <w:b/>
                              <w:snapToGrid w:val="0"/>
                            </w:rPr>
                            <w:t>7</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68.05pt;margin-top:178.6pt;width:1in;height:5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" o:allowincell="f" filled="f" stroked="f">
              <v:textbox inset="1mm,1mm,1mm,1mm">
                <w:txbxContent>
                  <w:p w:rsidR="00332DFE" w:rsidRPr="00782DCC" w:rsidRDefault="00332DFE" w:rsidP="00934C9E">
                    <w:pPr>
                      <w:rPr>
                        <w:rFonts w:ascii="Arial" w:hAnsi="Arial" w:cs="Arial"/>
                        <w:b/>
                      </w:rPr>
                    </w:pPr>
                    <w:r w:rsidRPr="00782DCC">
                      <w:rPr>
                        <w:rFonts w:ascii="Arial" w:hAnsi="Arial" w:cs="Arial"/>
                        <w:b/>
                        <w:snapToGrid w:val="0"/>
                      </w:rPr>
                      <w:fldChar w:fldCharType="begin"/>
                    </w:r>
                    <w:r w:rsidRPr="00782DCC">
                      <w:rPr>
                        <w:rFonts w:ascii="Arial" w:hAnsi="Arial" w:cs="Arial"/>
                        <w:b/>
                        <w:snapToGrid w:val="0"/>
                      </w:rPr>
                      <w:instrText xml:space="preserve"> PAGE </w:instrText>
                    </w:r>
                    <w:r w:rsidRPr="00782DCC">
                      <w:rPr>
                        <w:rFonts w:ascii="Arial" w:hAnsi="Arial" w:cs="Arial"/>
                        <w:b/>
                        <w:snapToGrid w:val="0"/>
                      </w:rPr>
                      <w:fldChar w:fldCharType="separate"/>
                    </w:r>
                    <w:r w:rsidR="002A39BF">
                      <w:rPr>
                        <w:rFonts w:ascii="Arial" w:hAnsi="Arial" w:cs="Arial"/>
                        <w:b/>
                        <w:noProof/>
                        <w:snapToGrid w:val="0"/>
                      </w:rPr>
                      <w:t>7</w:t>
                    </w:r>
                    <w:r w:rsidRPr="00782DCC">
                      <w:rPr>
                        <w:rFonts w:ascii="Arial" w:hAnsi="Arial" w:cs="Arial"/>
                        <w:b/>
                        <w:snapToGrid w:val="0"/>
                      </w:rPr>
                      <w:fldChar w:fldCharType="end"/>
                    </w:r>
                    <w:r w:rsidRPr="00782DCC">
                      <w:rPr>
                        <w:rFonts w:ascii="Arial" w:hAnsi="Arial" w:cs="Arial"/>
                        <w:b/>
                        <w:snapToGrid w:val="0"/>
                      </w:rPr>
                      <w:t>/</w:t>
                    </w:r>
                    <w:r w:rsidR="00C439CE">
                      <w:rPr>
                        <w:rFonts w:ascii="Arial" w:hAnsi="Arial" w:cs="Arial"/>
                        <w:b/>
                        <w:snapToGrid w:val="0"/>
                      </w:rPr>
                      <w:t>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FE" w:rsidRDefault="00236F6B" w:rsidP="00F52539">
    <w:pPr>
      <w:pStyle w:val="En-tte"/>
      <w:ind w:left="-3686"/>
    </w:pPr>
    <w:r w:rsidRPr="00C47481">
      <w:rPr>
        <w:rFonts w:ascii="Arial" w:hAnsi="Arial" w:cs="Arial"/>
        <w:b/>
        <w:i/>
        <w:noProof/>
      </w:rPr>
      <mc:AlternateContent>
        <mc:Choice Requires="wps">
          <w:drawing>
            <wp:anchor distT="0" distB="0" distL="114300" distR="114300" simplePos="0" relativeHeight="251663360" behindDoc="0" locked="1" layoutInCell="0" allowOverlap="1" wp14:anchorId="3074AE94" wp14:editId="075A2C9A">
              <wp:simplePos x="0" y="0"/>
              <wp:positionH relativeFrom="column">
                <wp:posOffset>7620</wp:posOffset>
              </wp:positionH>
              <wp:positionV relativeFrom="page">
                <wp:posOffset>3408045</wp:posOffset>
              </wp:positionV>
              <wp:extent cx="0" cy="6940550"/>
              <wp:effectExtent l="0" t="0" r="19050" b="127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268.35pt" to=".6pt,8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mFA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" o:allowincell="f" strokeweight="1pt">
              <w10:wrap anchory="page"/>
              <w10:anchorlock/>
            </v:line>
          </w:pict>
        </mc:Fallback>
      </mc:AlternateContent>
    </w:r>
    <w:r w:rsidR="00332DFE">
      <w:rPr>
        <w:rFonts w:ascii="Arial" w:hAnsi="Arial" w:cs="Arial"/>
        <w:noProof/>
      </w:rPr>
      <w:drawing>
        <wp:anchor distT="0" distB="0" distL="114300" distR="114300" simplePos="0" relativeHeight="251661312" behindDoc="0" locked="0" layoutInCell="1" allowOverlap="1" wp14:anchorId="296DB257" wp14:editId="705F7564">
          <wp:simplePos x="0" y="0"/>
          <wp:positionH relativeFrom="column">
            <wp:posOffset>-1964095</wp:posOffset>
          </wp:positionH>
          <wp:positionV relativeFrom="paragraph">
            <wp:posOffset>132715</wp:posOffset>
          </wp:positionV>
          <wp:extent cx="1493899" cy="1522071"/>
          <wp:effectExtent l="0" t="0" r="0" b="2540"/>
          <wp:wrapNone/>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ogo_academie_Versailles_gris_papeterie.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b="17891"/>
                  <a:stretch/>
                </pic:blipFill>
                <pic:spPr bwMode="auto">
                  <a:xfrm>
                    <a:off x="0" y="0"/>
                    <a:ext cx="1493899" cy="15220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2DFE">
      <w:rPr>
        <w:rFonts w:ascii="Arial" w:hAnsi="Arial" w:cs="Arial"/>
        <w:noProof/>
      </w:rPr>
      <w:drawing>
        <wp:anchor distT="0" distB="0" distL="114300" distR="114300" simplePos="0" relativeHeight="251660288" behindDoc="0" locked="0" layoutInCell="0" allowOverlap="1" wp14:anchorId="1927699A" wp14:editId="180AFE8E">
          <wp:simplePos x="0" y="0"/>
          <wp:positionH relativeFrom="page">
            <wp:posOffset>3392805</wp:posOffset>
          </wp:positionH>
          <wp:positionV relativeFrom="page">
            <wp:posOffset>249290</wp:posOffset>
          </wp:positionV>
          <wp:extent cx="1060450" cy="667385"/>
          <wp:effectExtent l="0" t="0" r="6350" b="0"/>
          <wp:wrapNone/>
          <wp:docPr id="85" name="Image 8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IAN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0450" cy="667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132_"/>
      </v:shape>
    </w:pict>
  </w:numPicBullet>
  <w:abstractNum w:abstractNumId="0">
    <w:nsid w:val="040A31F1"/>
    <w:multiLevelType w:val="hybridMultilevel"/>
    <w:tmpl w:val="B636D576"/>
    <w:lvl w:ilvl="0" w:tplc="9656CDAE">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050266"/>
    <w:multiLevelType w:val="hybridMultilevel"/>
    <w:tmpl w:val="4A120642"/>
    <w:lvl w:ilvl="0" w:tplc="889EBBF0">
      <w:start w:val="1"/>
      <w:numFmt w:val="bullet"/>
      <w:lvlText w:val=""/>
      <w:lvlJc w:val="left"/>
      <w:pPr>
        <w:ind w:left="1800" w:hanging="360"/>
      </w:pPr>
      <w:rPr>
        <w:rFonts w:ascii="Symbol" w:hAnsi="Symbol" w:hint="default"/>
        <w:sz w:val="12"/>
        <w:szCs w:val="1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3140BFD"/>
    <w:multiLevelType w:val="hybridMultilevel"/>
    <w:tmpl w:val="286651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055E8D"/>
    <w:multiLevelType w:val="hybridMultilevel"/>
    <w:tmpl w:val="FD1845B2"/>
    <w:lvl w:ilvl="0" w:tplc="1524656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6C4320"/>
    <w:multiLevelType w:val="hybridMultilevel"/>
    <w:tmpl w:val="253860A2"/>
    <w:lvl w:ilvl="0" w:tplc="7F682EEE">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1932E0"/>
    <w:multiLevelType w:val="hybridMultilevel"/>
    <w:tmpl w:val="D8D899F4"/>
    <w:lvl w:ilvl="0" w:tplc="CAAA5D00">
      <w:start w:val="1"/>
      <w:numFmt w:val="bullet"/>
      <w:lvlText w:val="ý"/>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9A3482"/>
    <w:multiLevelType w:val="hybridMultilevel"/>
    <w:tmpl w:val="41DABC72"/>
    <w:lvl w:ilvl="0" w:tplc="CAAA5D00">
      <w:start w:val="1"/>
      <w:numFmt w:val="bullet"/>
      <w:lvlText w:val="ý"/>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5B53223"/>
    <w:multiLevelType w:val="hybridMultilevel"/>
    <w:tmpl w:val="161A267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AB6F10"/>
    <w:multiLevelType w:val="hybridMultilevel"/>
    <w:tmpl w:val="B9EAC068"/>
    <w:lvl w:ilvl="0" w:tplc="748CBB72">
      <w:start w:val="14"/>
      <w:numFmt w:val="bullet"/>
      <w:lvlText w:val="-"/>
      <w:lvlJc w:val="left"/>
      <w:pPr>
        <w:ind w:left="720" w:hanging="360"/>
      </w:pPr>
      <w:rPr>
        <w:rFonts w:ascii="Arial" w:eastAsia="Times New Roman" w:hAnsi="Arial" w:cs="Arial" w:hint="default"/>
        <w:b/>
        <w:i/>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5104E9"/>
    <w:multiLevelType w:val="hybridMultilevel"/>
    <w:tmpl w:val="1AAA503E"/>
    <w:lvl w:ilvl="0" w:tplc="CAAA5D00">
      <w:start w:val="1"/>
      <w:numFmt w:val="bullet"/>
      <w:lvlText w:val="ý"/>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167483"/>
    <w:multiLevelType w:val="hybridMultilevel"/>
    <w:tmpl w:val="C9BA5EB0"/>
    <w:lvl w:ilvl="0" w:tplc="0E2E7D82">
      <w:numFmt w:val="bullet"/>
      <w:lvlText w:val="-"/>
      <w:lvlJc w:val="left"/>
      <w:pPr>
        <w:ind w:left="720" w:hanging="360"/>
      </w:pPr>
      <w:rPr>
        <w:rFonts w:ascii="Arial" w:eastAsia="Times New Roman" w:hAnsi="Arial" w:cs="Arial"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A06CF"/>
    <w:multiLevelType w:val="hybridMultilevel"/>
    <w:tmpl w:val="59EC281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5E731CB4"/>
    <w:multiLevelType w:val="hybridMultilevel"/>
    <w:tmpl w:val="B4DCDAA6"/>
    <w:lvl w:ilvl="0" w:tplc="922C30E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6D0149"/>
    <w:multiLevelType w:val="hybridMultilevel"/>
    <w:tmpl w:val="896C552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A13813"/>
    <w:multiLevelType w:val="hybridMultilevel"/>
    <w:tmpl w:val="50F08748"/>
    <w:lvl w:ilvl="0" w:tplc="5CEC42E4">
      <w:start w:val="1"/>
      <w:numFmt w:val="decimal"/>
      <w:lvlText w:val="%1)"/>
      <w:lvlJc w:val="left"/>
      <w:pPr>
        <w:ind w:left="720" w:hanging="360"/>
      </w:pPr>
      <w:rPr>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13"/>
  </w:num>
  <w:num w:numId="5">
    <w:abstractNumId w:val="14"/>
  </w:num>
  <w:num w:numId="6">
    <w:abstractNumId w:val="3"/>
  </w:num>
  <w:num w:numId="7">
    <w:abstractNumId w:val="10"/>
  </w:num>
  <w:num w:numId="8">
    <w:abstractNumId w:val="0"/>
  </w:num>
  <w:num w:numId="9">
    <w:abstractNumId w:val="4"/>
  </w:num>
  <w:num w:numId="10">
    <w:abstractNumId w:val="8"/>
  </w:num>
  <w:num w:numId="11">
    <w:abstractNumId w:val="2"/>
  </w:num>
  <w:num w:numId="12">
    <w:abstractNumId w:val="12"/>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3B"/>
    <w:rsid w:val="00017A54"/>
    <w:rsid w:val="00032FCA"/>
    <w:rsid w:val="000402CA"/>
    <w:rsid w:val="00044CF6"/>
    <w:rsid w:val="000A2655"/>
    <w:rsid w:val="000B23A0"/>
    <w:rsid w:val="000D034B"/>
    <w:rsid w:val="0010032B"/>
    <w:rsid w:val="001212F7"/>
    <w:rsid w:val="001510F5"/>
    <w:rsid w:val="001B5721"/>
    <w:rsid w:val="001B768A"/>
    <w:rsid w:val="0020640D"/>
    <w:rsid w:val="00215783"/>
    <w:rsid w:val="00224418"/>
    <w:rsid w:val="00236F6B"/>
    <w:rsid w:val="002468FD"/>
    <w:rsid w:val="002734D6"/>
    <w:rsid w:val="002A01CE"/>
    <w:rsid w:val="002A39BF"/>
    <w:rsid w:val="002A58A0"/>
    <w:rsid w:val="002D4FE7"/>
    <w:rsid w:val="002D7EC5"/>
    <w:rsid w:val="002E0FA0"/>
    <w:rsid w:val="002F465A"/>
    <w:rsid w:val="00332DFE"/>
    <w:rsid w:val="00334F02"/>
    <w:rsid w:val="003719AC"/>
    <w:rsid w:val="003778DF"/>
    <w:rsid w:val="00385970"/>
    <w:rsid w:val="003D18F9"/>
    <w:rsid w:val="003D78D0"/>
    <w:rsid w:val="0041025B"/>
    <w:rsid w:val="00453322"/>
    <w:rsid w:val="004548B3"/>
    <w:rsid w:val="00455572"/>
    <w:rsid w:val="00473730"/>
    <w:rsid w:val="00492A86"/>
    <w:rsid w:val="004B255E"/>
    <w:rsid w:val="004B6D60"/>
    <w:rsid w:val="00507ECE"/>
    <w:rsid w:val="00513298"/>
    <w:rsid w:val="00531DDA"/>
    <w:rsid w:val="005334DE"/>
    <w:rsid w:val="00585CD8"/>
    <w:rsid w:val="005B4CA6"/>
    <w:rsid w:val="005D4390"/>
    <w:rsid w:val="00623F8F"/>
    <w:rsid w:val="00644B41"/>
    <w:rsid w:val="00656C43"/>
    <w:rsid w:val="00686637"/>
    <w:rsid w:val="006D7801"/>
    <w:rsid w:val="006F43D7"/>
    <w:rsid w:val="00707FF8"/>
    <w:rsid w:val="00732522"/>
    <w:rsid w:val="00751826"/>
    <w:rsid w:val="00767FA5"/>
    <w:rsid w:val="00782DCC"/>
    <w:rsid w:val="007C440B"/>
    <w:rsid w:val="007C541B"/>
    <w:rsid w:val="00801C88"/>
    <w:rsid w:val="00805C47"/>
    <w:rsid w:val="00826B7E"/>
    <w:rsid w:val="0084349C"/>
    <w:rsid w:val="008535F8"/>
    <w:rsid w:val="0086247C"/>
    <w:rsid w:val="00877B8B"/>
    <w:rsid w:val="00887187"/>
    <w:rsid w:val="008909B6"/>
    <w:rsid w:val="008919A3"/>
    <w:rsid w:val="00934C9E"/>
    <w:rsid w:val="00966E40"/>
    <w:rsid w:val="00985DBE"/>
    <w:rsid w:val="00987273"/>
    <w:rsid w:val="009B145F"/>
    <w:rsid w:val="009B7F27"/>
    <w:rsid w:val="009E4E92"/>
    <w:rsid w:val="00A017A3"/>
    <w:rsid w:val="00A1398B"/>
    <w:rsid w:val="00A16B69"/>
    <w:rsid w:val="00A35C35"/>
    <w:rsid w:val="00A64049"/>
    <w:rsid w:val="00A644A7"/>
    <w:rsid w:val="00A775E1"/>
    <w:rsid w:val="00A82BE3"/>
    <w:rsid w:val="00AA1F13"/>
    <w:rsid w:val="00B0408A"/>
    <w:rsid w:val="00B20304"/>
    <w:rsid w:val="00B21557"/>
    <w:rsid w:val="00BA48F9"/>
    <w:rsid w:val="00BB5B60"/>
    <w:rsid w:val="00C00E13"/>
    <w:rsid w:val="00C439CE"/>
    <w:rsid w:val="00C47481"/>
    <w:rsid w:val="00C62CBA"/>
    <w:rsid w:val="00C921CC"/>
    <w:rsid w:val="00CB1D64"/>
    <w:rsid w:val="00CB7467"/>
    <w:rsid w:val="00CC5E0E"/>
    <w:rsid w:val="00CD1C21"/>
    <w:rsid w:val="00CD4B52"/>
    <w:rsid w:val="00CE6E1D"/>
    <w:rsid w:val="00CF02F6"/>
    <w:rsid w:val="00CF0429"/>
    <w:rsid w:val="00D26EAE"/>
    <w:rsid w:val="00D34CDD"/>
    <w:rsid w:val="00D6539F"/>
    <w:rsid w:val="00DB44F1"/>
    <w:rsid w:val="00DC51AA"/>
    <w:rsid w:val="00DD4336"/>
    <w:rsid w:val="00DE3463"/>
    <w:rsid w:val="00E219E0"/>
    <w:rsid w:val="00E35878"/>
    <w:rsid w:val="00E358E5"/>
    <w:rsid w:val="00E50F72"/>
    <w:rsid w:val="00E56D28"/>
    <w:rsid w:val="00E57CEA"/>
    <w:rsid w:val="00E80C3B"/>
    <w:rsid w:val="00E95ACD"/>
    <w:rsid w:val="00EB28C2"/>
    <w:rsid w:val="00EC386A"/>
    <w:rsid w:val="00EE597D"/>
    <w:rsid w:val="00EF38A0"/>
    <w:rsid w:val="00F20715"/>
    <w:rsid w:val="00F32D43"/>
    <w:rsid w:val="00F50629"/>
    <w:rsid w:val="00F52539"/>
    <w:rsid w:val="00FA1628"/>
    <w:rsid w:val="00FB6F53"/>
    <w:rsid w:val="00FC4934"/>
    <w:rsid w:val="00FC66E6"/>
    <w:rsid w:val="00FD6F72"/>
    <w:rsid w:val="00FF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link w:val="Titre1Car"/>
    <w:qFormat/>
    <w:rsid w:val="007C4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50F72"/>
    <w:pPr>
      <w:tabs>
        <w:tab w:val="center" w:pos="4536"/>
        <w:tab w:val="right" w:pos="9072"/>
      </w:tabs>
    </w:pPr>
  </w:style>
  <w:style w:type="paragraph" w:styleId="Pieddepage">
    <w:name w:val="footer"/>
    <w:basedOn w:val="Normal"/>
    <w:rsid w:val="00E50F72"/>
    <w:pPr>
      <w:tabs>
        <w:tab w:val="center" w:pos="4536"/>
        <w:tab w:val="right" w:pos="9072"/>
      </w:tabs>
    </w:pPr>
  </w:style>
  <w:style w:type="table" w:styleId="Grilledutableau">
    <w:name w:val="Table Grid"/>
    <w:basedOn w:val="TableauNormal"/>
    <w:rsid w:val="00CB1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34CDD"/>
    <w:rPr>
      <w:rFonts w:ascii="Tahoma" w:hAnsi="Tahoma" w:cs="Tahoma"/>
      <w:sz w:val="16"/>
      <w:szCs w:val="16"/>
    </w:rPr>
  </w:style>
  <w:style w:type="paragraph" w:styleId="Paragraphedeliste">
    <w:name w:val="List Paragraph"/>
    <w:basedOn w:val="Normal"/>
    <w:qFormat/>
    <w:rsid w:val="00453322"/>
    <w:pPr>
      <w:ind w:left="720"/>
      <w:contextualSpacing/>
    </w:pPr>
  </w:style>
  <w:style w:type="character" w:styleId="Lienhypertexte">
    <w:name w:val="Hyperlink"/>
    <w:basedOn w:val="Policepardfaut"/>
    <w:rsid w:val="00CC5E0E"/>
    <w:rPr>
      <w:color w:val="0000FF" w:themeColor="hyperlink"/>
      <w:u w:val="single"/>
    </w:rPr>
  </w:style>
  <w:style w:type="character" w:customStyle="1" w:styleId="nornature">
    <w:name w:val="nor_nature"/>
    <w:basedOn w:val="Policepardfaut"/>
    <w:rsid w:val="001510F5"/>
  </w:style>
  <w:style w:type="paragraph" w:styleId="Retraitcorpsdetexte2">
    <w:name w:val="Body Text Indent 2"/>
    <w:basedOn w:val="Normal"/>
    <w:link w:val="Retraitcorpsdetexte2Car"/>
    <w:rsid w:val="001510F5"/>
    <w:pPr>
      <w:spacing w:before="120" w:line="240" w:lineRule="exact"/>
      <w:ind w:left="1134" w:firstLine="1134"/>
      <w:jc w:val="both"/>
    </w:pPr>
    <w:rPr>
      <w:rFonts w:ascii="Univers (W1)" w:hAnsi="Univers (W1)"/>
    </w:rPr>
  </w:style>
  <w:style w:type="character" w:customStyle="1" w:styleId="Retraitcorpsdetexte2Car">
    <w:name w:val="Retrait corps de texte 2 Car"/>
    <w:basedOn w:val="Policepardfaut"/>
    <w:link w:val="Retraitcorpsdetexte2"/>
    <w:rsid w:val="001510F5"/>
    <w:rPr>
      <w:rFonts w:ascii="Univers (W1)" w:hAnsi="Univers (W1)"/>
    </w:rPr>
  </w:style>
  <w:style w:type="character" w:styleId="Emphaseintense">
    <w:name w:val="Intense Emphasis"/>
    <w:basedOn w:val="Policepardfaut"/>
    <w:uiPriority w:val="21"/>
    <w:qFormat/>
    <w:rsid w:val="00032FCA"/>
    <w:rPr>
      <w:b/>
      <w:bCs/>
      <w:i/>
      <w:iCs/>
      <w:color w:val="4F81BD" w:themeColor="accent1"/>
    </w:rPr>
  </w:style>
  <w:style w:type="character" w:customStyle="1" w:styleId="Titre1Car">
    <w:name w:val="Titre 1 Car"/>
    <w:basedOn w:val="Policepardfaut"/>
    <w:link w:val="Titre1"/>
    <w:rsid w:val="007C440B"/>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qFormat/>
    <w:rsid w:val="007C44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C440B"/>
    <w:rPr>
      <w:rFonts w:asciiTheme="majorHAnsi" w:eastAsiaTheme="majorEastAsia" w:hAnsiTheme="majorHAnsi" w:cstheme="majorBidi"/>
      <w:i/>
      <w:iCs/>
      <w:color w:val="4F81BD" w:themeColor="accent1"/>
      <w:spacing w:val="15"/>
      <w:sz w:val="24"/>
      <w:szCs w:val="24"/>
    </w:rPr>
  </w:style>
  <w:style w:type="table" w:styleId="Grilledetableau5">
    <w:name w:val="Table Grid 5"/>
    <w:basedOn w:val="TableauNormal"/>
    <w:rsid w:val="00585C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link w:val="Titre1Car"/>
    <w:qFormat/>
    <w:rsid w:val="007C4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50F72"/>
    <w:pPr>
      <w:tabs>
        <w:tab w:val="center" w:pos="4536"/>
        <w:tab w:val="right" w:pos="9072"/>
      </w:tabs>
    </w:pPr>
  </w:style>
  <w:style w:type="paragraph" w:styleId="Pieddepage">
    <w:name w:val="footer"/>
    <w:basedOn w:val="Normal"/>
    <w:rsid w:val="00E50F72"/>
    <w:pPr>
      <w:tabs>
        <w:tab w:val="center" w:pos="4536"/>
        <w:tab w:val="right" w:pos="9072"/>
      </w:tabs>
    </w:pPr>
  </w:style>
  <w:style w:type="table" w:styleId="Grilledutableau">
    <w:name w:val="Table Grid"/>
    <w:basedOn w:val="TableauNormal"/>
    <w:rsid w:val="00CB1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34CDD"/>
    <w:rPr>
      <w:rFonts w:ascii="Tahoma" w:hAnsi="Tahoma" w:cs="Tahoma"/>
      <w:sz w:val="16"/>
      <w:szCs w:val="16"/>
    </w:rPr>
  </w:style>
  <w:style w:type="paragraph" w:styleId="Paragraphedeliste">
    <w:name w:val="List Paragraph"/>
    <w:basedOn w:val="Normal"/>
    <w:qFormat/>
    <w:rsid w:val="00453322"/>
    <w:pPr>
      <w:ind w:left="720"/>
      <w:contextualSpacing/>
    </w:pPr>
  </w:style>
  <w:style w:type="character" w:styleId="Lienhypertexte">
    <w:name w:val="Hyperlink"/>
    <w:basedOn w:val="Policepardfaut"/>
    <w:rsid w:val="00CC5E0E"/>
    <w:rPr>
      <w:color w:val="0000FF" w:themeColor="hyperlink"/>
      <w:u w:val="single"/>
    </w:rPr>
  </w:style>
  <w:style w:type="character" w:customStyle="1" w:styleId="nornature">
    <w:name w:val="nor_nature"/>
    <w:basedOn w:val="Policepardfaut"/>
    <w:rsid w:val="001510F5"/>
  </w:style>
  <w:style w:type="paragraph" w:styleId="Retraitcorpsdetexte2">
    <w:name w:val="Body Text Indent 2"/>
    <w:basedOn w:val="Normal"/>
    <w:link w:val="Retraitcorpsdetexte2Car"/>
    <w:rsid w:val="001510F5"/>
    <w:pPr>
      <w:spacing w:before="120" w:line="240" w:lineRule="exact"/>
      <w:ind w:left="1134" w:firstLine="1134"/>
      <w:jc w:val="both"/>
    </w:pPr>
    <w:rPr>
      <w:rFonts w:ascii="Univers (W1)" w:hAnsi="Univers (W1)"/>
    </w:rPr>
  </w:style>
  <w:style w:type="character" w:customStyle="1" w:styleId="Retraitcorpsdetexte2Car">
    <w:name w:val="Retrait corps de texte 2 Car"/>
    <w:basedOn w:val="Policepardfaut"/>
    <w:link w:val="Retraitcorpsdetexte2"/>
    <w:rsid w:val="001510F5"/>
    <w:rPr>
      <w:rFonts w:ascii="Univers (W1)" w:hAnsi="Univers (W1)"/>
    </w:rPr>
  </w:style>
  <w:style w:type="character" w:styleId="Emphaseintense">
    <w:name w:val="Intense Emphasis"/>
    <w:basedOn w:val="Policepardfaut"/>
    <w:uiPriority w:val="21"/>
    <w:qFormat/>
    <w:rsid w:val="00032FCA"/>
    <w:rPr>
      <w:b/>
      <w:bCs/>
      <w:i/>
      <w:iCs/>
      <w:color w:val="4F81BD" w:themeColor="accent1"/>
    </w:rPr>
  </w:style>
  <w:style w:type="character" w:customStyle="1" w:styleId="Titre1Car">
    <w:name w:val="Titre 1 Car"/>
    <w:basedOn w:val="Policepardfaut"/>
    <w:link w:val="Titre1"/>
    <w:rsid w:val="007C440B"/>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qFormat/>
    <w:rsid w:val="007C44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C440B"/>
    <w:rPr>
      <w:rFonts w:asciiTheme="majorHAnsi" w:eastAsiaTheme="majorEastAsia" w:hAnsiTheme="majorHAnsi" w:cstheme="majorBidi"/>
      <w:i/>
      <w:iCs/>
      <w:color w:val="4F81BD" w:themeColor="accent1"/>
      <w:spacing w:val="15"/>
      <w:sz w:val="24"/>
      <w:szCs w:val="24"/>
    </w:rPr>
  </w:style>
  <w:style w:type="table" w:styleId="Grilledetableau5">
    <w:name w:val="Table Grid 5"/>
    <w:basedOn w:val="TableauNormal"/>
    <w:rsid w:val="00585C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21910">
      <w:bodyDiv w:val="1"/>
      <w:marLeft w:val="0"/>
      <w:marRight w:val="0"/>
      <w:marTop w:val="0"/>
      <w:marBottom w:val="0"/>
      <w:divBdr>
        <w:top w:val="none" w:sz="0" w:space="0" w:color="auto"/>
        <w:left w:val="none" w:sz="0" w:space="0" w:color="auto"/>
        <w:bottom w:val="none" w:sz="0" w:space="0" w:color="auto"/>
        <w:right w:val="none" w:sz="0" w:space="0" w:color="auto"/>
      </w:divBdr>
      <w:divsChild>
        <w:div w:id="1874074340">
          <w:marLeft w:val="0"/>
          <w:marRight w:val="0"/>
          <w:marTop w:val="0"/>
          <w:marBottom w:val="0"/>
          <w:divBdr>
            <w:top w:val="none" w:sz="0" w:space="0" w:color="auto"/>
            <w:left w:val="none" w:sz="0" w:space="0" w:color="auto"/>
            <w:bottom w:val="none" w:sz="0" w:space="0" w:color="auto"/>
            <w:right w:val="none" w:sz="0" w:space="0" w:color="auto"/>
          </w:divBdr>
          <w:divsChild>
            <w:div w:id="1346205572">
              <w:marLeft w:val="0"/>
              <w:marRight w:val="0"/>
              <w:marTop w:val="0"/>
              <w:marBottom w:val="0"/>
              <w:divBdr>
                <w:top w:val="none" w:sz="0" w:space="0" w:color="auto"/>
                <w:left w:val="none" w:sz="0" w:space="0" w:color="auto"/>
                <w:bottom w:val="none" w:sz="0" w:space="0" w:color="auto"/>
                <w:right w:val="none" w:sz="0" w:space="0" w:color="auto"/>
              </w:divBdr>
            </w:div>
            <w:div w:id="94138429">
              <w:marLeft w:val="0"/>
              <w:marRight w:val="0"/>
              <w:marTop w:val="0"/>
              <w:marBottom w:val="0"/>
              <w:divBdr>
                <w:top w:val="none" w:sz="0" w:space="0" w:color="auto"/>
                <w:left w:val="none" w:sz="0" w:space="0" w:color="auto"/>
                <w:bottom w:val="none" w:sz="0" w:space="0" w:color="auto"/>
                <w:right w:val="none" w:sz="0" w:space="0" w:color="auto"/>
              </w:divBdr>
              <w:divsChild>
                <w:div w:id="728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20190">
          <w:marLeft w:val="0"/>
          <w:marRight w:val="0"/>
          <w:marTop w:val="0"/>
          <w:marBottom w:val="0"/>
          <w:divBdr>
            <w:top w:val="none" w:sz="0" w:space="0" w:color="auto"/>
            <w:left w:val="none" w:sz="0" w:space="0" w:color="auto"/>
            <w:bottom w:val="none" w:sz="0" w:space="0" w:color="auto"/>
            <w:right w:val="none" w:sz="0" w:space="0" w:color="auto"/>
          </w:divBdr>
          <w:divsChild>
            <w:div w:id="903833703">
              <w:marLeft w:val="0"/>
              <w:marRight w:val="0"/>
              <w:marTop w:val="0"/>
              <w:marBottom w:val="0"/>
              <w:divBdr>
                <w:top w:val="none" w:sz="0" w:space="0" w:color="auto"/>
                <w:left w:val="none" w:sz="0" w:space="0" w:color="auto"/>
                <w:bottom w:val="none" w:sz="0" w:space="0" w:color="auto"/>
                <w:right w:val="none" w:sz="0" w:space="0" w:color="auto"/>
              </w:divBdr>
            </w:div>
            <w:div w:id="1555122247">
              <w:marLeft w:val="0"/>
              <w:marRight w:val="0"/>
              <w:marTop w:val="0"/>
              <w:marBottom w:val="0"/>
              <w:divBdr>
                <w:top w:val="none" w:sz="0" w:space="0" w:color="auto"/>
                <w:left w:val="none" w:sz="0" w:space="0" w:color="auto"/>
                <w:bottom w:val="none" w:sz="0" w:space="0" w:color="auto"/>
                <w:right w:val="none" w:sz="0" w:space="0" w:color="auto"/>
              </w:divBdr>
              <w:divsChild>
                <w:div w:id="1736968772">
                  <w:marLeft w:val="0"/>
                  <w:marRight w:val="0"/>
                  <w:marTop w:val="0"/>
                  <w:marBottom w:val="0"/>
                  <w:divBdr>
                    <w:top w:val="none" w:sz="0" w:space="0" w:color="auto"/>
                    <w:left w:val="none" w:sz="0" w:space="0" w:color="auto"/>
                    <w:bottom w:val="none" w:sz="0" w:space="0" w:color="auto"/>
                    <w:right w:val="none" w:sz="0" w:space="0" w:color="auto"/>
                  </w:divBdr>
                  <w:divsChild>
                    <w:div w:id="1081679680">
                      <w:marLeft w:val="0"/>
                      <w:marRight w:val="0"/>
                      <w:marTop w:val="0"/>
                      <w:marBottom w:val="0"/>
                      <w:divBdr>
                        <w:top w:val="none" w:sz="0" w:space="0" w:color="auto"/>
                        <w:left w:val="none" w:sz="0" w:space="0" w:color="auto"/>
                        <w:bottom w:val="none" w:sz="0" w:space="0" w:color="auto"/>
                        <w:right w:val="none" w:sz="0" w:space="0" w:color="auto"/>
                      </w:divBdr>
                      <w:divsChild>
                        <w:div w:id="1399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83452">
          <w:marLeft w:val="0"/>
          <w:marRight w:val="0"/>
          <w:marTop w:val="0"/>
          <w:marBottom w:val="0"/>
          <w:divBdr>
            <w:top w:val="none" w:sz="0" w:space="0" w:color="auto"/>
            <w:left w:val="none" w:sz="0" w:space="0" w:color="auto"/>
            <w:bottom w:val="none" w:sz="0" w:space="0" w:color="auto"/>
            <w:right w:val="none" w:sz="0" w:space="0" w:color="auto"/>
          </w:divBdr>
          <w:divsChild>
            <w:div w:id="1371421238">
              <w:marLeft w:val="0"/>
              <w:marRight w:val="0"/>
              <w:marTop w:val="0"/>
              <w:marBottom w:val="0"/>
              <w:divBdr>
                <w:top w:val="none" w:sz="0" w:space="0" w:color="auto"/>
                <w:left w:val="none" w:sz="0" w:space="0" w:color="auto"/>
                <w:bottom w:val="none" w:sz="0" w:space="0" w:color="auto"/>
                <w:right w:val="none" w:sz="0" w:space="0" w:color="auto"/>
              </w:divBdr>
            </w:div>
            <w:div w:id="707923172">
              <w:marLeft w:val="0"/>
              <w:marRight w:val="0"/>
              <w:marTop w:val="0"/>
              <w:marBottom w:val="0"/>
              <w:divBdr>
                <w:top w:val="none" w:sz="0" w:space="0" w:color="auto"/>
                <w:left w:val="none" w:sz="0" w:space="0" w:color="auto"/>
                <w:bottom w:val="none" w:sz="0" w:space="0" w:color="auto"/>
                <w:right w:val="none" w:sz="0" w:space="0" w:color="auto"/>
              </w:divBdr>
              <w:divsChild>
                <w:div w:id="1261066254">
                  <w:marLeft w:val="0"/>
                  <w:marRight w:val="0"/>
                  <w:marTop w:val="0"/>
                  <w:marBottom w:val="0"/>
                  <w:divBdr>
                    <w:top w:val="none" w:sz="0" w:space="0" w:color="auto"/>
                    <w:left w:val="none" w:sz="0" w:space="0" w:color="auto"/>
                    <w:bottom w:val="none" w:sz="0" w:space="0" w:color="auto"/>
                    <w:right w:val="none" w:sz="0" w:space="0" w:color="auto"/>
                  </w:divBdr>
                  <w:divsChild>
                    <w:div w:id="1205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12962">
          <w:marLeft w:val="0"/>
          <w:marRight w:val="0"/>
          <w:marTop w:val="0"/>
          <w:marBottom w:val="0"/>
          <w:divBdr>
            <w:top w:val="none" w:sz="0" w:space="0" w:color="auto"/>
            <w:left w:val="none" w:sz="0" w:space="0" w:color="auto"/>
            <w:bottom w:val="none" w:sz="0" w:space="0" w:color="auto"/>
            <w:right w:val="none" w:sz="0" w:space="0" w:color="auto"/>
          </w:divBdr>
          <w:divsChild>
            <w:div w:id="1017341672">
              <w:marLeft w:val="0"/>
              <w:marRight w:val="0"/>
              <w:marTop w:val="0"/>
              <w:marBottom w:val="0"/>
              <w:divBdr>
                <w:top w:val="none" w:sz="0" w:space="0" w:color="auto"/>
                <w:left w:val="none" w:sz="0" w:space="0" w:color="auto"/>
                <w:bottom w:val="none" w:sz="0" w:space="0" w:color="auto"/>
                <w:right w:val="none" w:sz="0" w:space="0" w:color="auto"/>
              </w:divBdr>
            </w:div>
            <w:div w:id="559559184">
              <w:marLeft w:val="0"/>
              <w:marRight w:val="0"/>
              <w:marTop w:val="0"/>
              <w:marBottom w:val="0"/>
              <w:divBdr>
                <w:top w:val="none" w:sz="0" w:space="0" w:color="auto"/>
                <w:left w:val="none" w:sz="0" w:space="0" w:color="auto"/>
                <w:bottom w:val="none" w:sz="0" w:space="0" w:color="auto"/>
                <w:right w:val="none" w:sz="0" w:space="0" w:color="auto"/>
              </w:divBdr>
              <w:divsChild>
                <w:div w:id="960385060">
                  <w:marLeft w:val="0"/>
                  <w:marRight w:val="0"/>
                  <w:marTop w:val="0"/>
                  <w:marBottom w:val="0"/>
                  <w:divBdr>
                    <w:top w:val="none" w:sz="0" w:space="0" w:color="auto"/>
                    <w:left w:val="none" w:sz="0" w:space="0" w:color="auto"/>
                    <w:bottom w:val="none" w:sz="0" w:space="0" w:color="auto"/>
                    <w:right w:val="none" w:sz="0" w:space="0" w:color="auto"/>
                  </w:divBdr>
                  <w:divsChild>
                    <w:div w:id="600258222">
                      <w:marLeft w:val="0"/>
                      <w:marRight w:val="0"/>
                      <w:marTop w:val="0"/>
                      <w:marBottom w:val="0"/>
                      <w:divBdr>
                        <w:top w:val="none" w:sz="0" w:space="0" w:color="auto"/>
                        <w:left w:val="none" w:sz="0" w:space="0" w:color="auto"/>
                        <w:bottom w:val="none" w:sz="0" w:space="0" w:color="auto"/>
                        <w:right w:val="none" w:sz="0" w:space="0" w:color="auto"/>
                      </w:divBdr>
                      <w:divsChild>
                        <w:div w:id="17256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diatou.diallo@ac-versailles.f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dpe3@ac-versailles.fr" TargetMode="External"/><Relationship Id="rId4" Type="http://schemas.openxmlformats.org/officeDocument/2006/relationships/settings" Target="settings.xml"/><Relationship Id="rId9" Type="http://schemas.openxmlformats.org/officeDocument/2006/relationships/hyperlink" Target="mailto:kadiatou.diallo@ac-versaille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2126</Words>
  <Characters>11419</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Versailles, le</vt:lpstr>
    </vt:vector>
  </TitlesOfParts>
  <Company>rectorat de versailles</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Versailles, le</dc:title>
  <dc:creator>ejardot</dc:creator>
  <cp:lastModifiedBy>Helene Domtchueng</cp:lastModifiedBy>
  <cp:revision>2</cp:revision>
  <cp:lastPrinted>2017-05-11T08:24:00Z</cp:lastPrinted>
  <dcterms:created xsi:type="dcterms:W3CDTF">2017-05-16T14:40:00Z</dcterms:created>
  <dcterms:modified xsi:type="dcterms:W3CDTF">2017-05-16T14:40:00Z</dcterms:modified>
</cp:coreProperties>
</file>